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7850" w14:textId="77777777" w:rsidR="00AA520A" w:rsidRPr="00422941" w:rsidRDefault="00AA520A">
      <w:pPr>
        <w:widowControl w:val="0"/>
        <w:pBdr>
          <w:top w:val="nil"/>
          <w:left w:val="nil"/>
          <w:bottom w:val="nil"/>
          <w:right w:val="nil"/>
          <w:between w:val="nil"/>
        </w:pBdr>
        <w:spacing w:line="276" w:lineRule="auto"/>
        <w:rPr>
          <w:rFonts w:asciiTheme="minorHAnsi" w:hAnsiTheme="minorHAnsi" w:cstheme="minorHAnsi"/>
        </w:rPr>
      </w:pPr>
    </w:p>
    <w:p w14:paraId="1E424E76" w14:textId="7CF23F5B" w:rsidR="00AA520A" w:rsidRPr="00422941" w:rsidRDefault="00E536FE">
      <w:pPr>
        <w:pBdr>
          <w:top w:val="nil"/>
          <w:left w:val="nil"/>
          <w:bottom w:val="nil"/>
          <w:right w:val="nil"/>
          <w:between w:val="nil"/>
        </w:pBdr>
        <w:jc w:val="center"/>
        <w:rPr>
          <w:rFonts w:asciiTheme="minorHAnsi" w:hAnsiTheme="minorHAnsi" w:cstheme="minorHAnsi"/>
          <w:b/>
          <w:color w:val="000000"/>
          <w:sz w:val="22"/>
          <w:szCs w:val="22"/>
        </w:rPr>
      </w:pPr>
      <w:r w:rsidRPr="00422941">
        <w:rPr>
          <w:rFonts w:asciiTheme="minorHAnsi" w:hAnsiTheme="minorHAnsi" w:cstheme="minorHAnsi"/>
          <w:b/>
          <w:color w:val="000000"/>
        </w:rPr>
        <w:t>CONTRACT</w:t>
      </w:r>
      <w:r w:rsidRPr="00422941">
        <w:rPr>
          <w:rFonts w:asciiTheme="minorHAnsi" w:hAnsiTheme="minorHAnsi" w:cstheme="minorHAnsi"/>
          <w:b/>
          <w:color w:val="000000"/>
          <w:sz w:val="22"/>
          <w:szCs w:val="22"/>
        </w:rPr>
        <w:t xml:space="preserve"> DE SPONSORIZARE nr. ___/__.__.20</w:t>
      </w:r>
      <w:r w:rsidR="000B0476">
        <w:rPr>
          <w:rFonts w:asciiTheme="minorHAnsi" w:hAnsiTheme="minorHAnsi" w:cstheme="minorHAnsi"/>
          <w:b/>
          <w:color w:val="000000"/>
          <w:sz w:val="22"/>
          <w:szCs w:val="22"/>
        </w:rPr>
        <w:t>2</w:t>
      </w:r>
      <w:r w:rsidR="00EC0641">
        <w:rPr>
          <w:rFonts w:asciiTheme="minorHAnsi" w:hAnsiTheme="minorHAnsi" w:cstheme="minorHAnsi"/>
          <w:b/>
          <w:color w:val="000000"/>
          <w:sz w:val="22"/>
          <w:szCs w:val="22"/>
        </w:rPr>
        <w:t>3</w:t>
      </w:r>
    </w:p>
    <w:p w14:paraId="70C8BD96" w14:textId="6764E3CD" w:rsidR="00AA520A" w:rsidRPr="00422941" w:rsidRDefault="00E536FE">
      <w:pPr>
        <w:pBdr>
          <w:top w:val="nil"/>
          <w:left w:val="nil"/>
          <w:bottom w:val="nil"/>
          <w:right w:val="nil"/>
          <w:between w:val="nil"/>
        </w:pBdr>
        <w:jc w:val="center"/>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Încheiat astăzi ________20</w:t>
      </w:r>
      <w:r w:rsidR="000B0476">
        <w:rPr>
          <w:rFonts w:asciiTheme="minorHAnsi" w:hAnsiTheme="minorHAnsi" w:cstheme="minorHAnsi"/>
          <w:b/>
          <w:color w:val="000000"/>
          <w:sz w:val="22"/>
          <w:szCs w:val="22"/>
        </w:rPr>
        <w:t>2</w:t>
      </w:r>
      <w:r w:rsidR="00EC0641">
        <w:rPr>
          <w:rFonts w:asciiTheme="minorHAnsi" w:hAnsiTheme="minorHAnsi" w:cstheme="minorHAnsi"/>
          <w:b/>
          <w:color w:val="000000"/>
          <w:sz w:val="22"/>
          <w:szCs w:val="22"/>
        </w:rPr>
        <w:t>3</w:t>
      </w:r>
    </w:p>
    <w:p w14:paraId="601E1096" w14:textId="47442552" w:rsidR="00AA520A" w:rsidRDefault="00AA520A">
      <w:pPr>
        <w:pBdr>
          <w:top w:val="nil"/>
          <w:left w:val="nil"/>
          <w:bottom w:val="nil"/>
          <w:right w:val="nil"/>
          <w:between w:val="nil"/>
        </w:pBdr>
        <w:jc w:val="both"/>
        <w:rPr>
          <w:rFonts w:asciiTheme="minorHAnsi" w:hAnsiTheme="minorHAnsi" w:cstheme="minorHAnsi"/>
          <w:color w:val="000000"/>
          <w:sz w:val="22"/>
          <w:szCs w:val="22"/>
        </w:rPr>
      </w:pPr>
    </w:p>
    <w:p w14:paraId="1C58A6FD" w14:textId="77777777" w:rsidR="00EC2DD2" w:rsidRPr="00422941" w:rsidRDefault="00EC2DD2">
      <w:pPr>
        <w:pBdr>
          <w:top w:val="nil"/>
          <w:left w:val="nil"/>
          <w:bottom w:val="nil"/>
          <w:right w:val="nil"/>
          <w:between w:val="nil"/>
        </w:pBdr>
        <w:jc w:val="both"/>
        <w:rPr>
          <w:rFonts w:asciiTheme="minorHAnsi" w:hAnsiTheme="minorHAnsi" w:cstheme="minorHAnsi"/>
          <w:color w:val="000000"/>
          <w:sz w:val="22"/>
          <w:szCs w:val="22"/>
        </w:rPr>
      </w:pPr>
    </w:p>
    <w:p w14:paraId="7C6F3650"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51838383" w14:textId="77777777" w:rsidR="00AA520A" w:rsidRPr="00422941" w:rsidRDefault="00AA520A">
      <w:pPr>
        <w:pBdr>
          <w:top w:val="nil"/>
          <w:left w:val="nil"/>
          <w:bottom w:val="nil"/>
          <w:right w:val="nil"/>
          <w:between w:val="nil"/>
        </w:pBdr>
        <w:jc w:val="both"/>
        <w:rPr>
          <w:rFonts w:asciiTheme="minorHAnsi" w:hAnsiTheme="minorHAnsi" w:cstheme="minorHAnsi"/>
          <w:b/>
          <w:color w:val="000000"/>
          <w:sz w:val="22"/>
          <w:szCs w:val="22"/>
        </w:rPr>
      </w:pPr>
    </w:p>
    <w:p w14:paraId="3D591A86"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I.</w:t>
      </w:r>
      <w:r w:rsidRPr="00422941">
        <w:rPr>
          <w:rFonts w:asciiTheme="minorHAnsi" w:hAnsiTheme="minorHAnsi" w:cstheme="minorHAnsi"/>
          <w:b/>
          <w:color w:val="000000"/>
          <w:sz w:val="22"/>
          <w:szCs w:val="22"/>
        </w:rPr>
        <w:tab/>
        <w:t>PĂRŢILE CONTRACTANTE</w:t>
      </w:r>
    </w:p>
    <w:p w14:paraId="1E5B49AB" w14:textId="77777777" w:rsidR="00AA520A" w:rsidRPr="00422941" w:rsidRDefault="00E536FE" w:rsidP="00422941">
      <w:pPr>
        <w:pBdr>
          <w:top w:val="nil"/>
          <w:left w:val="nil"/>
          <w:bottom w:val="nil"/>
          <w:right w:val="nil"/>
          <w:between w:val="nil"/>
        </w:pBdr>
        <w:shd w:val="clear" w:color="auto" w:fill="FFFFFF"/>
        <w:spacing w:after="120"/>
        <w:rPr>
          <w:rFonts w:asciiTheme="minorHAnsi" w:hAnsiTheme="minorHAnsi" w:cstheme="minorHAnsi"/>
          <w:color w:val="000000"/>
          <w:sz w:val="22"/>
          <w:szCs w:val="22"/>
        </w:rPr>
      </w:pPr>
      <w:r w:rsidRPr="00422941">
        <w:rPr>
          <w:rFonts w:asciiTheme="minorHAnsi" w:hAnsiTheme="minorHAnsi" w:cstheme="minorHAnsi"/>
          <w:b/>
          <w:color w:val="000000"/>
          <w:sz w:val="22"/>
          <w:szCs w:val="22"/>
        </w:rPr>
        <w:t>1.1 S.C. _______________ S.R.L.</w:t>
      </w:r>
      <w:r w:rsidRPr="00422941">
        <w:rPr>
          <w:rFonts w:asciiTheme="minorHAnsi" w:hAnsiTheme="minorHAnsi" w:cstheme="minorHAnsi"/>
          <w:color w:val="000000"/>
          <w:sz w:val="22"/>
          <w:szCs w:val="22"/>
        </w:rPr>
        <w:t xml:space="preserve">, reprezentată prin Director General _____________, cu sediul în str. ______ nr. __, localitatea _______, județul ________, cod fiscal RO________, Nr. Reg. Com. </w:t>
      </w:r>
      <w:r w:rsidRPr="00422941">
        <w:rPr>
          <w:rFonts w:asciiTheme="minorHAnsi" w:hAnsiTheme="minorHAnsi" w:cstheme="minorHAnsi"/>
          <w:color w:val="000000"/>
          <w:sz w:val="22"/>
          <w:szCs w:val="22"/>
        </w:rPr>
        <w:br/>
        <w:t xml:space="preserve">___________, cont bancar __________________________ deschis la ________________________, în calitate de sponsor, pe de o parte, </w:t>
      </w:r>
    </w:p>
    <w:p w14:paraId="2F25E76F"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și</w:t>
      </w:r>
    </w:p>
    <w:p w14:paraId="5C2C5DA5" w14:textId="18629E4A"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b/>
          <w:color w:val="000000"/>
          <w:sz w:val="22"/>
          <w:szCs w:val="22"/>
        </w:rPr>
        <w:t>1.2  Uniunea Geodezilor din Rom</w:t>
      </w:r>
      <w:r w:rsidR="004771A9">
        <w:rPr>
          <w:rFonts w:asciiTheme="minorHAnsi" w:hAnsiTheme="minorHAnsi" w:cstheme="minorHAnsi"/>
          <w:b/>
          <w:color w:val="000000"/>
          <w:sz w:val="22"/>
          <w:szCs w:val="22"/>
        </w:rPr>
        <w:t>â</w:t>
      </w:r>
      <w:r w:rsidRPr="00422941">
        <w:rPr>
          <w:rFonts w:asciiTheme="minorHAnsi" w:hAnsiTheme="minorHAnsi" w:cstheme="minorHAnsi"/>
          <w:b/>
          <w:color w:val="000000"/>
          <w:sz w:val="22"/>
          <w:szCs w:val="22"/>
        </w:rPr>
        <w:t>nia (UGR),</w:t>
      </w:r>
      <w:r w:rsidRPr="00422941">
        <w:rPr>
          <w:rFonts w:asciiTheme="minorHAnsi" w:hAnsiTheme="minorHAnsi" w:cstheme="minorHAnsi"/>
          <w:color w:val="000000"/>
          <w:sz w:val="22"/>
          <w:szCs w:val="22"/>
        </w:rPr>
        <w:t xml:space="preserve"> reprezentată prin </w:t>
      </w:r>
      <w:r w:rsidR="00542643">
        <w:rPr>
          <w:rFonts w:asciiTheme="minorHAnsi" w:hAnsiTheme="minorHAnsi" w:cstheme="minorHAnsi"/>
          <w:color w:val="000000"/>
          <w:sz w:val="22"/>
          <w:szCs w:val="22"/>
        </w:rPr>
        <w:t>P</w:t>
      </w:r>
      <w:r w:rsidRPr="00422941">
        <w:rPr>
          <w:rFonts w:asciiTheme="minorHAnsi" w:hAnsiTheme="minorHAnsi" w:cstheme="minorHAnsi"/>
          <w:color w:val="000000"/>
          <w:sz w:val="22"/>
          <w:szCs w:val="22"/>
        </w:rPr>
        <w:t xml:space="preserve">reședinte, </w:t>
      </w:r>
      <w:r w:rsidR="00A41D68">
        <w:rPr>
          <w:rFonts w:asciiTheme="minorHAnsi" w:hAnsiTheme="minorHAnsi" w:cstheme="minorHAnsi"/>
          <w:color w:val="000000"/>
          <w:sz w:val="22"/>
          <w:szCs w:val="22"/>
        </w:rPr>
        <w:t>ing.</w:t>
      </w:r>
      <w:r w:rsidRPr="00422941">
        <w:rPr>
          <w:rFonts w:asciiTheme="minorHAnsi" w:hAnsiTheme="minorHAnsi" w:cstheme="minorHAnsi"/>
          <w:color w:val="000000"/>
          <w:sz w:val="22"/>
          <w:szCs w:val="22"/>
        </w:rPr>
        <w:t xml:space="preserve"> </w:t>
      </w:r>
      <w:r w:rsidR="00BB6AE6">
        <w:rPr>
          <w:rFonts w:asciiTheme="minorHAnsi" w:hAnsiTheme="minorHAnsi" w:cstheme="minorHAnsi"/>
          <w:color w:val="000000"/>
          <w:sz w:val="22"/>
          <w:szCs w:val="22"/>
        </w:rPr>
        <w:t>Mircea Afrăsinei</w:t>
      </w:r>
      <w:r w:rsidRPr="00422941">
        <w:rPr>
          <w:rFonts w:asciiTheme="minorHAnsi" w:hAnsiTheme="minorHAnsi" w:cstheme="minorHAnsi"/>
          <w:color w:val="000000"/>
          <w:sz w:val="22"/>
          <w:szCs w:val="22"/>
        </w:rPr>
        <w:t>, cu sediul în București, B-dul. Lacul Tei, nr. 124, Sector 2, cod fiscal 8247732, cont bancar RO54BRDE426SV79613524260 Lei cod SWIFT BRDEROBU, și RO98BRDE426SV79613614260 Euro cod SWIFT BRDEROBU, deschise la BRD Tei, Sector 2, în calitate de beneficiar, pe de alta parte, au convenit să încheie prezentul contract de sponsorizare.</w:t>
      </w:r>
    </w:p>
    <w:p w14:paraId="2D11785B"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124306BD"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II. OBIECTUL CONTRACTULUI ŞI VALOAREA CONTRACTULUI</w:t>
      </w:r>
    </w:p>
    <w:p w14:paraId="306645AC"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2.1 Obiectul contractului îl constituie sponsorizarea în conformitate cu prevederile legislației românești stipulate în Legea nr. 32/1994 precum și cu prevederile Legii nr. 571/2003 cu modificările la zi (Codul Fiscal în vigoare) cu suma de ______________ lei, pentru susținerea activităților Beneficiarului, după cum urmează:</w:t>
      </w:r>
    </w:p>
    <w:p w14:paraId="2C0B1DC5" w14:textId="3BF5C43F" w:rsidR="00AA520A" w:rsidRPr="00EC0641" w:rsidRDefault="00E536FE" w:rsidP="0071116B">
      <w:pPr>
        <w:pBdr>
          <w:top w:val="nil"/>
          <w:left w:val="nil"/>
          <w:bottom w:val="nil"/>
          <w:right w:val="nil"/>
          <w:between w:val="nil"/>
        </w:pBdr>
        <w:spacing w:before="120" w:after="120"/>
        <w:jc w:val="both"/>
        <w:rPr>
          <w:rFonts w:asciiTheme="minorHAnsi" w:hAnsiTheme="minorHAnsi" w:cstheme="minorHAnsi"/>
          <w:color w:val="000000"/>
          <w:sz w:val="22"/>
          <w:szCs w:val="22"/>
        </w:rPr>
      </w:pPr>
      <w:r w:rsidRPr="00EC0641">
        <w:rPr>
          <w:rFonts w:asciiTheme="minorHAnsi" w:hAnsiTheme="minorHAnsi" w:cstheme="minorHAnsi"/>
          <w:color w:val="000000"/>
          <w:sz w:val="22"/>
          <w:szCs w:val="22"/>
        </w:rPr>
        <w:t>Săptămâna Geodeziei Românești</w:t>
      </w:r>
      <w:r w:rsidR="00EC0641" w:rsidRPr="00EC0641">
        <w:rPr>
          <w:rFonts w:asciiTheme="minorHAnsi" w:hAnsiTheme="minorHAnsi" w:cstheme="minorHAnsi"/>
          <w:color w:val="000000"/>
          <w:sz w:val="22"/>
          <w:szCs w:val="22"/>
        </w:rPr>
        <w:t xml:space="preserve"> (SGR)</w:t>
      </w:r>
      <w:r w:rsidRPr="00EC0641">
        <w:rPr>
          <w:rFonts w:asciiTheme="minorHAnsi" w:hAnsiTheme="minorHAnsi" w:cstheme="minorHAnsi"/>
          <w:color w:val="000000"/>
          <w:sz w:val="22"/>
          <w:szCs w:val="22"/>
        </w:rPr>
        <w:t xml:space="preserve">, </w:t>
      </w:r>
      <w:r w:rsidR="000B0476" w:rsidRPr="00EC0641">
        <w:rPr>
          <w:rFonts w:asciiTheme="minorHAnsi" w:hAnsiTheme="minorHAnsi" w:cstheme="minorHAnsi"/>
          <w:color w:val="000000"/>
          <w:sz w:val="22"/>
          <w:szCs w:val="22"/>
        </w:rPr>
        <w:t>1</w:t>
      </w:r>
      <w:r w:rsidR="00EC0641" w:rsidRPr="00EC0641">
        <w:rPr>
          <w:rFonts w:asciiTheme="minorHAnsi" w:hAnsiTheme="minorHAnsi" w:cstheme="minorHAnsi"/>
          <w:color w:val="000000"/>
          <w:sz w:val="22"/>
          <w:szCs w:val="22"/>
        </w:rPr>
        <w:t>0</w:t>
      </w:r>
      <w:r w:rsidR="00422941" w:rsidRPr="00EC0641">
        <w:rPr>
          <w:rFonts w:asciiTheme="minorHAnsi" w:hAnsiTheme="minorHAnsi" w:cstheme="minorHAnsi"/>
          <w:color w:val="000000"/>
          <w:sz w:val="22"/>
          <w:szCs w:val="22"/>
        </w:rPr>
        <w:t xml:space="preserve"> – </w:t>
      </w:r>
      <w:r w:rsidR="000B0476" w:rsidRPr="00EC0641">
        <w:rPr>
          <w:rFonts w:asciiTheme="minorHAnsi" w:hAnsiTheme="minorHAnsi" w:cstheme="minorHAnsi"/>
          <w:color w:val="000000"/>
          <w:sz w:val="22"/>
          <w:szCs w:val="22"/>
        </w:rPr>
        <w:t>1</w:t>
      </w:r>
      <w:r w:rsidR="00EC0641" w:rsidRPr="00EC0641">
        <w:rPr>
          <w:rFonts w:asciiTheme="minorHAnsi" w:hAnsiTheme="minorHAnsi" w:cstheme="minorHAnsi"/>
          <w:color w:val="000000"/>
          <w:sz w:val="22"/>
          <w:szCs w:val="22"/>
        </w:rPr>
        <w:t>3</w:t>
      </w:r>
      <w:r w:rsidRPr="00EC0641">
        <w:rPr>
          <w:rFonts w:asciiTheme="minorHAnsi" w:hAnsiTheme="minorHAnsi" w:cstheme="minorHAnsi"/>
          <w:color w:val="000000"/>
          <w:sz w:val="22"/>
          <w:szCs w:val="22"/>
        </w:rPr>
        <w:t xml:space="preserve"> </w:t>
      </w:r>
      <w:r w:rsidR="00EC0641" w:rsidRPr="00EC0641">
        <w:rPr>
          <w:rFonts w:asciiTheme="minorHAnsi" w:hAnsiTheme="minorHAnsi" w:cstheme="minorHAnsi"/>
          <w:color w:val="000000"/>
          <w:sz w:val="22"/>
          <w:szCs w:val="22"/>
        </w:rPr>
        <w:t>mai</w:t>
      </w:r>
      <w:r w:rsidRPr="00EC0641">
        <w:rPr>
          <w:rFonts w:asciiTheme="minorHAnsi" w:hAnsiTheme="minorHAnsi" w:cstheme="minorHAnsi"/>
          <w:color w:val="000000"/>
          <w:sz w:val="22"/>
          <w:szCs w:val="22"/>
        </w:rPr>
        <w:t xml:space="preserve"> 20</w:t>
      </w:r>
      <w:r w:rsidR="00422941" w:rsidRPr="00EC0641">
        <w:rPr>
          <w:rFonts w:asciiTheme="minorHAnsi" w:hAnsiTheme="minorHAnsi" w:cstheme="minorHAnsi"/>
          <w:color w:val="000000"/>
          <w:sz w:val="22"/>
          <w:szCs w:val="22"/>
        </w:rPr>
        <w:t>2</w:t>
      </w:r>
      <w:r w:rsidR="00EC0641" w:rsidRPr="00EC0641">
        <w:rPr>
          <w:rFonts w:asciiTheme="minorHAnsi" w:hAnsiTheme="minorHAnsi" w:cstheme="minorHAnsi"/>
          <w:color w:val="000000"/>
          <w:sz w:val="22"/>
          <w:szCs w:val="22"/>
        </w:rPr>
        <w:t>3</w:t>
      </w:r>
      <w:r w:rsidRPr="00EC0641">
        <w:rPr>
          <w:rFonts w:asciiTheme="minorHAnsi" w:hAnsiTheme="minorHAnsi" w:cstheme="minorHAnsi"/>
          <w:color w:val="000000"/>
          <w:sz w:val="22"/>
          <w:szCs w:val="22"/>
        </w:rPr>
        <w:t xml:space="preserve">, </w:t>
      </w:r>
      <w:r w:rsidR="00EC0641" w:rsidRPr="00EC0641">
        <w:rPr>
          <w:rFonts w:asciiTheme="minorHAnsi" w:hAnsiTheme="minorHAnsi" w:cstheme="minorHAnsi"/>
          <w:color w:val="000000"/>
          <w:sz w:val="22"/>
          <w:szCs w:val="22"/>
        </w:rPr>
        <w:t>și Adunarea Generală a Consiliului European al Geodezilor (CLGE), 12 -13 mai 2023. Î</w:t>
      </w:r>
      <w:r w:rsidRPr="00EC0641">
        <w:rPr>
          <w:rFonts w:asciiTheme="minorHAnsi" w:hAnsiTheme="minorHAnsi" w:cstheme="minorHAnsi"/>
          <w:color w:val="000000"/>
          <w:sz w:val="22"/>
          <w:szCs w:val="22"/>
        </w:rPr>
        <w:t xml:space="preserve">n cadrul </w:t>
      </w:r>
      <w:r w:rsidR="00EC0641" w:rsidRPr="00EC0641">
        <w:rPr>
          <w:rFonts w:asciiTheme="minorHAnsi" w:hAnsiTheme="minorHAnsi" w:cstheme="minorHAnsi"/>
          <w:color w:val="000000"/>
          <w:sz w:val="22"/>
          <w:szCs w:val="22"/>
        </w:rPr>
        <w:t>SGR va avea</w:t>
      </w:r>
      <w:r w:rsidRPr="00EC0641">
        <w:rPr>
          <w:rFonts w:asciiTheme="minorHAnsi" w:hAnsiTheme="minorHAnsi" w:cstheme="minorHAnsi"/>
          <w:color w:val="000000"/>
          <w:sz w:val="22"/>
          <w:szCs w:val="22"/>
        </w:rPr>
        <w:t xml:space="preserve"> loc </w:t>
      </w:r>
      <w:r w:rsidR="00422941" w:rsidRPr="00EC0641">
        <w:rPr>
          <w:rFonts w:asciiTheme="minorHAnsi" w:hAnsiTheme="minorHAnsi" w:cstheme="minorHAnsi"/>
          <w:color w:val="000000"/>
          <w:sz w:val="22"/>
          <w:szCs w:val="22"/>
        </w:rPr>
        <w:t>Simpozionul</w:t>
      </w:r>
      <w:r w:rsidR="00EC0641">
        <w:rPr>
          <w:rFonts w:asciiTheme="minorHAnsi" w:hAnsiTheme="minorHAnsi" w:cstheme="minorHAnsi"/>
          <w:color w:val="000000"/>
          <w:sz w:val="22"/>
          <w:szCs w:val="22"/>
        </w:rPr>
        <w:t xml:space="preserve"> </w:t>
      </w:r>
      <w:r w:rsidR="00422941" w:rsidRPr="00EC0641">
        <w:rPr>
          <w:rFonts w:asciiTheme="minorHAnsi" w:hAnsiTheme="minorHAnsi" w:cstheme="minorHAnsi"/>
          <w:color w:val="000000"/>
          <w:sz w:val="22"/>
          <w:szCs w:val="22"/>
        </w:rPr>
        <w:t>Internațional cu tema "</w:t>
      </w:r>
      <w:r w:rsidR="00EC0641">
        <w:rPr>
          <w:rFonts w:asciiTheme="minorHAnsi" w:hAnsiTheme="minorHAnsi" w:cstheme="minorHAnsi"/>
          <w:color w:val="000000"/>
          <w:sz w:val="22"/>
          <w:szCs w:val="22"/>
        </w:rPr>
        <w:t>Modern surveying technologies for 3rd millennium</w:t>
      </w:r>
      <w:r w:rsidR="00422941" w:rsidRPr="00EC0641">
        <w:rPr>
          <w:rFonts w:asciiTheme="minorHAnsi" w:hAnsiTheme="minorHAnsi" w:cstheme="minorHAnsi"/>
          <w:color w:val="000000"/>
          <w:sz w:val="22"/>
          <w:szCs w:val="22"/>
        </w:rPr>
        <w:t>"</w:t>
      </w:r>
      <w:r w:rsidRPr="00EC0641">
        <w:rPr>
          <w:rFonts w:asciiTheme="minorHAnsi" w:hAnsiTheme="minorHAnsi" w:cstheme="minorHAnsi"/>
          <w:color w:val="000000"/>
          <w:sz w:val="22"/>
          <w:szCs w:val="22"/>
        </w:rPr>
        <w:t>:</w:t>
      </w:r>
    </w:p>
    <w:p w14:paraId="4181E7BB" w14:textId="2165F969" w:rsidR="00AA520A" w:rsidRPr="00422941" w:rsidRDefault="00061A45">
      <w:pPr>
        <w:pBdr>
          <w:top w:val="nil"/>
          <w:left w:val="nil"/>
          <w:bottom w:val="nil"/>
          <w:right w:val="nil"/>
          <w:between w:val="nil"/>
        </w:pBdr>
        <w:spacing w:after="120"/>
        <w:ind w:left="714"/>
        <w:jc w:val="both"/>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8213852" wp14:editId="652E962D">
                <wp:simplePos x="0" y="0"/>
                <wp:positionH relativeFrom="margin">
                  <wp:posOffset>26670</wp:posOffset>
                </wp:positionH>
                <wp:positionV relativeFrom="paragraph">
                  <wp:posOffset>176975</wp:posOffset>
                </wp:positionV>
                <wp:extent cx="196850" cy="229870"/>
                <wp:effectExtent l="0" t="0" r="127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solidFill>
                          <a:srgbClr val="FFFFFF"/>
                        </a:solidFill>
                        <a:ln w="9525">
                          <a:solidFill>
                            <a:srgbClr val="000000"/>
                          </a:solidFill>
                          <a:miter lim="800000"/>
                          <a:headEnd/>
                          <a:tailEnd/>
                        </a:ln>
                      </wps:spPr>
                      <wps:txbx>
                        <w:txbxContent>
                          <w:p w14:paraId="4E264260" w14:textId="77777777" w:rsidR="00D5601D" w:rsidRPr="001F484F" w:rsidRDefault="00000000">
                            <w:pPr>
                              <w:rPr>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13852" id="_x0000_t202" coordsize="21600,21600" o:spt="202" path="m,l,21600r21600,l21600,xe">
                <v:stroke joinstyle="miter"/>
                <v:path gradientshapeok="t" o:connecttype="rect"/>
              </v:shapetype>
              <v:shape id="Text Box 2" o:spid="_x0000_s1026" type="#_x0000_t202" style="position:absolute;left:0;text-align:left;margin-left:2.1pt;margin-top:13.95pt;width:15.5pt;height:1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">
                <v:textbox>
                  <w:txbxContent>
                    <w:p w14:paraId="4E264260" w14:textId="77777777" w:rsidR="00D5601D" w:rsidRPr="001F484F" w:rsidRDefault="00000000">
                      <w:pPr>
                        <w:rPr>
                          <w:sz w:val="22"/>
                          <w:szCs w:val="22"/>
                        </w:rPr>
                      </w:pPr>
                    </w:p>
                  </w:txbxContent>
                </v:textbox>
                <w10:wrap anchorx="margin"/>
              </v:shape>
            </w:pict>
          </mc:Fallback>
        </mc:AlternateContent>
      </w:r>
      <w:r w:rsidR="00E536FE" w:rsidRPr="00422941">
        <w:rPr>
          <w:rFonts w:asciiTheme="minorHAnsi" w:hAnsiTheme="minorHAnsi" w:cstheme="minorHAnsi"/>
          <w:color w:val="000000"/>
          <w:sz w:val="22"/>
          <w:szCs w:val="22"/>
        </w:rPr>
        <w:t>Sponsor Platinum: 1</w:t>
      </w:r>
      <w:r w:rsidR="00EC0641">
        <w:rPr>
          <w:rFonts w:asciiTheme="minorHAnsi" w:hAnsiTheme="minorHAnsi" w:cstheme="minorHAnsi"/>
          <w:color w:val="000000"/>
          <w:sz w:val="22"/>
          <w:szCs w:val="22"/>
        </w:rPr>
        <w:t>2</w:t>
      </w:r>
      <w:r w:rsidR="00E536FE" w:rsidRPr="00422941">
        <w:rPr>
          <w:rFonts w:asciiTheme="minorHAnsi" w:hAnsiTheme="minorHAnsi" w:cstheme="minorHAnsi"/>
          <w:color w:val="000000"/>
          <w:sz w:val="22"/>
          <w:szCs w:val="22"/>
        </w:rPr>
        <w:t>.000 lei. În sponsorizare intră un stand cu suprafața tip Platinum, posibilitatea de a alege poziția standului în zona Platinum, două persoane scutite de taxa de participare, prezentarea firmei într-o secțiune separată a simpozionului</w:t>
      </w:r>
      <w:r w:rsidR="00EC0641">
        <w:rPr>
          <w:rFonts w:asciiTheme="minorHAnsi" w:hAnsiTheme="minorHAnsi" w:cstheme="minorHAnsi"/>
          <w:color w:val="000000"/>
          <w:sz w:val="22"/>
          <w:szCs w:val="22"/>
        </w:rPr>
        <w:t>, prezentarea firmei în cadrul Adunării Generale a CLGE</w:t>
      </w:r>
      <w:r w:rsidR="00E536FE" w:rsidRPr="00422941">
        <w:rPr>
          <w:rFonts w:asciiTheme="minorHAnsi" w:hAnsiTheme="minorHAnsi" w:cstheme="minorHAnsi"/>
          <w:color w:val="000000"/>
          <w:sz w:val="22"/>
          <w:szCs w:val="22"/>
        </w:rPr>
        <w:t>;</w:t>
      </w:r>
    </w:p>
    <w:p w14:paraId="2FA3D09E" w14:textId="74757267" w:rsidR="00AA520A" w:rsidRPr="00422941" w:rsidRDefault="00061A45">
      <w:pPr>
        <w:pBdr>
          <w:top w:val="nil"/>
          <w:left w:val="nil"/>
          <w:bottom w:val="nil"/>
          <w:right w:val="nil"/>
          <w:between w:val="nil"/>
        </w:pBdr>
        <w:spacing w:after="120"/>
        <w:ind w:left="714"/>
        <w:jc w:val="both"/>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D7A52A4" wp14:editId="72EA92F1">
                <wp:simplePos x="0" y="0"/>
                <wp:positionH relativeFrom="margin">
                  <wp:posOffset>26670</wp:posOffset>
                </wp:positionH>
                <wp:positionV relativeFrom="paragraph">
                  <wp:posOffset>74740</wp:posOffset>
                </wp:positionV>
                <wp:extent cx="196850" cy="229870"/>
                <wp:effectExtent l="0" t="0" r="12700" b="177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solidFill>
                          <a:srgbClr val="FFFFFF"/>
                        </a:solidFill>
                        <a:ln w="9525">
                          <a:solidFill>
                            <a:srgbClr val="000000"/>
                          </a:solidFill>
                          <a:miter lim="800000"/>
                          <a:headEnd/>
                          <a:tailEnd/>
                        </a:ln>
                      </wps:spPr>
                      <wps:txbx>
                        <w:txbxContent>
                          <w:p w14:paraId="590C0CE4" w14:textId="77777777" w:rsidR="001F484F" w:rsidRPr="001F484F" w:rsidRDefault="00000000" w:rsidP="001F484F">
                            <w:pPr>
                              <w:rPr>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A52A4" id="Text Box 5" o:spid="_x0000_s1027" type="#_x0000_t202" style="position:absolute;left:0;text-align:left;margin-left:2.1pt;margin-top:5.9pt;width:15.5pt;height:1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">
                <v:textbox>
                  <w:txbxContent>
                    <w:p w14:paraId="590C0CE4" w14:textId="77777777" w:rsidR="001F484F" w:rsidRPr="001F484F" w:rsidRDefault="00000000" w:rsidP="001F484F">
                      <w:pPr>
                        <w:rPr>
                          <w:sz w:val="22"/>
                          <w:szCs w:val="22"/>
                        </w:rPr>
                      </w:pPr>
                    </w:p>
                  </w:txbxContent>
                </v:textbox>
                <w10:wrap anchorx="margin"/>
              </v:shape>
            </w:pict>
          </mc:Fallback>
        </mc:AlternateContent>
      </w:r>
      <w:r w:rsidR="00C80029" w:rsidRPr="00422941">
        <w:rPr>
          <w:rFonts w:asciiTheme="minorHAnsi" w:hAnsiTheme="minorHAnsi" w:cstheme="minorHAnsi"/>
          <w:color w:val="000000"/>
          <w:sz w:val="22"/>
          <w:szCs w:val="22"/>
        </w:rPr>
        <w:t xml:space="preserve">Sponsor Gold: </w:t>
      </w:r>
      <w:r w:rsidR="00EC0641">
        <w:rPr>
          <w:rFonts w:asciiTheme="minorHAnsi" w:hAnsiTheme="minorHAnsi" w:cstheme="minorHAnsi"/>
          <w:color w:val="000000"/>
          <w:sz w:val="22"/>
          <w:szCs w:val="22"/>
        </w:rPr>
        <w:t>9</w:t>
      </w:r>
      <w:r w:rsidR="00C80029" w:rsidRPr="00422941">
        <w:rPr>
          <w:rFonts w:asciiTheme="minorHAnsi" w:hAnsiTheme="minorHAnsi" w:cstheme="minorHAnsi"/>
          <w:color w:val="000000"/>
          <w:sz w:val="22"/>
          <w:szCs w:val="22"/>
        </w:rPr>
        <w:t>.</w:t>
      </w:r>
      <w:r w:rsidR="00EC0641">
        <w:rPr>
          <w:rFonts w:asciiTheme="minorHAnsi" w:hAnsiTheme="minorHAnsi" w:cstheme="minorHAnsi"/>
          <w:color w:val="000000"/>
          <w:sz w:val="22"/>
          <w:szCs w:val="22"/>
        </w:rPr>
        <w:t>0</w:t>
      </w:r>
      <w:r w:rsidR="00C80029" w:rsidRPr="00422941">
        <w:rPr>
          <w:rFonts w:asciiTheme="minorHAnsi" w:hAnsiTheme="minorHAnsi" w:cstheme="minorHAnsi"/>
          <w:color w:val="000000"/>
          <w:sz w:val="22"/>
          <w:szCs w:val="22"/>
        </w:rPr>
        <w:t>00 lei. Î</w:t>
      </w:r>
      <w:r w:rsidR="00E536FE" w:rsidRPr="00422941">
        <w:rPr>
          <w:rFonts w:asciiTheme="minorHAnsi" w:hAnsiTheme="minorHAnsi" w:cstheme="minorHAnsi"/>
          <w:color w:val="000000"/>
          <w:sz w:val="22"/>
          <w:szCs w:val="22"/>
        </w:rPr>
        <w:t>n sponsorizare intră un stand cu suprafața tip Gold, posibilitatea de a alege poziția standului în zona Gold, două persoane scutite de taxa de participare;</w:t>
      </w:r>
    </w:p>
    <w:p w14:paraId="3A871584" w14:textId="31F40A86" w:rsidR="00AA520A" w:rsidRPr="00422941" w:rsidRDefault="00061A45">
      <w:pPr>
        <w:pBdr>
          <w:top w:val="nil"/>
          <w:left w:val="nil"/>
          <w:bottom w:val="nil"/>
          <w:right w:val="nil"/>
          <w:between w:val="nil"/>
        </w:pBdr>
        <w:spacing w:after="120"/>
        <w:ind w:left="714"/>
        <w:jc w:val="both"/>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8C147E6" wp14:editId="5F8E589E">
                <wp:simplePos x="0" y="0"/>
                <wp:positionH relativeFrom="margin">
                  <wp:posOffset>26670</wp:posOffset>
                </wp:positionH>
                <wp:positionV relativeFrom="paragraph">
                  <wp:posOffset>81090</wp:posOffset>
                </wp:positionV>
                <wp:extent cx="196850" cy="229870"/>
                <wp:effectExtent l="0" t="0" r="12700"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solidFill>
                          <a:srgbClr val="FFFFFF"/>
                        </a:solidFill>
                        <a:ln w="9525">
                          <a:solidFill>
                            <a:srgbClr val="000000"/>
                          </a:solidFill>
                          <a:miter lim="800000"/>
                          <a:headEnd/>
                          <a:tailEnd/>
                        </a:ln>
                      </wps:spPr>
                      <wps:txbx>
                        <w:txbxContent>
                          <w:p w14:paraId="3AF03D1A" w14:textId="77777777" w:rsidR="001F484F" w:rsidRPr="001F484F" w:rsidRDefault="00000000" w:rsidP="001F484F">
                            <w:pPr>
                              <w:rPr>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147E6" id="Text Box 4" o:spid="_x0000_s1028" type="#_x0000_t202" style="position:absolute;left:0;text-align:left;margin-left:2.1pt;margin-top:6.4pt;width:15.5pt;height:1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">
                <v:textbox>
                  <w:txbxContent>
                    <w:p w14:paraId="3AF03D1A" w14:textId="77777777" w:rsidR="001F484F" w:rsidRPr="001F484F" w:rsidRDefault="00000000" w:rsidP="001F484F">
                      <w:pPr>
                        <w:rPr>
                          <w:sz w:val="22"/>
                          <w:szCs w:val="22"/>
                        </w:rPr>
                      </w:pPr>
                    </w:p>
                  </w:txbxContent>
                </v:textbox>
                <w10:wrap anchorx="margin"/>
              </v:shape>
            </w:pict>
          </mc:Fallback>
        </mc:AlternateContent>
      </w:r>
      <w:r w:rsidR="00E536FE" w:rsidRPr="00422941">
        <w:rPr>
          <w:rFonts w:asciiTheme="minorHAnsi" w:hAnsiTheme="minorHAnsi" w:cstheme="minorHAnsi"/>
          <w:color w:val="000000"/>
          <w:sz w:val="22"/>
          <w:szCs w:val="22"/>
        </w:rPr>
        <w:t xml:space="preserve">Sponsor Silver: </w:t>
      </w:r>
      <w:r w:rsidR="00EC0641">
        <w:rPr>
          <w:rFonts w:asciiTheme="minorHAnsi" w:hAnsiTheme="minorHAnsi" w:cstheme="minorHAnsi"/>
          <w:color w:val="000000"/>
          <w:sz w:val="22"/>
          <w:szCs w:val="22"/>
        </w:rPr>
        <w:t>6</w:t>
      </w:r>
      <w:r w:rsidR="00E536FE" w:rsidRPr="00422941">
        <w:rPr>
          <w:rFonts w:asciiTheme="minorHAnsi" w:hAnsiTheme="minorHAnsi" w:cstheme="minorHAnsi"/>
          <w:color w:val="000000"/>
          <w:sz w:val="22"/>
          <w:szCs w:val="22"/>
        </w:rPr>
        <w:t>.000 lei. În sponsorizare intră un stand cu suprafața tip Silver, posibilitatea de a alege poziția standului în zona Silver, o persoană scutită de taxa de participare;</w:t>
      </w:r>
    </w:p>
    <w:p w14:paraId="6B5133CE" w14:textId="0F3E7B52" w:rsidR="00AA520A" w:rsidRDefault="00061A45" w:rsidP="00EC2DD2">
      <w:pPr>
        <w:pBdr>
          <w:top w:val="nil"/>
          <w:left w:val="nil"/>
          <w:bottom w:val="nil"/>
          <w:right w:val="nil"/>
          <w:between w:val="nil"/>
        </w:pBdr>
        <w:spacing w:after="120"/>
        <w:ind w:left="720"/>
        <w:jc w:val="both"/>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9F03917" wp14:editId="65393AB7">
                <wp:simplePos x="0" y="0"/>
                <wp:positionH relativeFrom="margin">
                  <wp:posOffset>26670</wp:posOffset>
                </wp:positionH>
                <wp:positionV relativeFrom="paragraph">
                  <wp:posOffset>79820</wp:posOffset>
                </wp:positionV>
                <wp:extent cx="196850" cy="229870"/>
                <wp:effectExtent l="0" t="0" r="12700"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solidFill>
                          <a:srgbClr val="FFFFFF"/>
                        </a:solidFill>
                        <a:ln w="9525">
                          <a:solidFill>
                            <a:srgbClr val="000000"/>
                          </a:solidFill>
                          <a:miter lim="800000"/>
                          <a:headEnd/>
                          <a:tailEnd/>
                        </a:ln>
                      </wps:spPr>
                      <wps:txbx>
                        <w:txbxContent>
                          <w:p w14:paraId="120AD763" w14:textId="77777777" w:rsidR="001F484F" w:rsidRPr="001F484F" w:rsidRDefault="00000000" w:rsidP="001F484F">
                            <w:pPr>
                              <w:rPr>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03917" id="Text Box 6" o:spid="_x0000_s1029" type="#_x0000_t202" style="position:absolute;left:0;text-align:left;margin-left:2.1pt;margin-top:6.3pt;width:15.5pt;height:1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">
                <v:textbox>
                  <w:txbxContent>
                    <w:p w14:paraId="120AD763" w14:textId="77777777" w:rsidR="001F484F" w:rsidRPr="001F484F" w:rsidRDefault="00000000" w:rsidP="001F484F">
                      <w:pPr>
                        <w:rPr>
                          <w:sz w:val="22"/>
                          <w:szCs w:val="22"/>
                        </w:rPr>
                      </w:pPr>
                    </w:p>
                  </w:txbxContent>
                </v:textbox>
                <w10:wrap anchorx="margin"/>
              </v:shape>
            </w:pict>
          </mc:Fallback>
        </mc:AlternateContent>
      </w:r>
      <w:r w:rsidR="00911457" w:rsidRPr="00422941">
        <w:rPr>
          <w:rFonts w:asciiTheme="minorHAnsi" w:hAnsiTheme="minorHAnsi" w:cstheme="minorHAnsi"/>
          <w:color w:val="000000"/>
          <w:sz w:val="22"/>
          <w:szCs w:val="22"/>
        </w:rPr>
        <w:t>Sponsor Bronz</w:t>
      </w:r>
      <w:r w:rsidR="00C80029" w:rsidRPr="00422941">
        <w:rPr>
          <w:rFonts w:asciiTheme="minorHAnsi" w:hAnsiTheme="minorHAnsi" w:cstheme="minorHAnsi"/>
          <w:color w:val="000000"/>
          <w:sz w:val="22"/>
          <w:szCs w:val="22"/>
        </w:rPr>
        <w:t>:</w:t>
      </w:r>
      <w:r w:rsidR="00911457" w:rsidRPr="00422941">
        <w:rPr>
          <w:rFonts w:asciiTheme="minorHAnsi" w:hAnsiTheme="minorHAnsi" w:cstheme="minorHAnsi"/>
          <w:color w:val="000000"/>
          <w:sz w:val="22"/>
          <w:szCs w:val="22"/>
        </w:rPr>
        <w:t xml:space="preserve"> </w:t>
      </w:r>
      <w:r w:rsidR="00EC2DD2">
        <w:rPr>
          <w:rFonts w:asciiTheme="minorHAnsi" w:hAnsiTheme="minorHAnsi" w:cstheme="minorHAnsi"/>
          <w:color w:val="000000"/>
          <w:sz w:val="22"/>
          <w:szCs w:val="22"/>
        </w:rPr>
        <w:t>3</w:t>
      </w:r>
      <w:r w:rsidR="00C80029" w:rsidRPr="00422941">
        <w:rPr>
          <w:rFonts w:asciiTheme="minorHAnsi" w:hAnsiTheme="minorHAnsi" w:cstheme="minorHAnsi"/>
          <w:color w:val="000000"/>
          <w:sz w:val="22"/>
          <w:szCs w:val="22"/>
        </w:rPr>
        <w:t>.</w:t>
      </w:r>
      <w:r w:rsidR="00EC2DD2">
        <w:rPr>
          <w:rFonts w:asciiTheme="minorHAnsi" w:hAnsiTheme="minorHAnsi" w:cstheme="minorHAnsi"/>
          <w:color w:val="000000"/>
          <w:sz w:val="22"/>
          <w:szCs w:val="22"/>
        </w:rPr>
        <w:t>0</w:t>
      </w:r>
      <w:r w:rsidR="00911457" w:rsidRPr="00422941">
        <w:rPr>
          <w:rFonts w:asciiTheme="minorHAnsi" w:hAnsiTheme="minorHAnsi" w:cstheme="minorHAnsi"/>
          <w:color w:val="000000"/>
          <w:sz w:val="22"/>
          <w:szCs w:val="22"/>
        </w:rPr>
        <w:t>0</w:t>
      </w:r>
      <w:r w:rsidR="00E536FE" w:rsidRPr="00422941">
        <w:rPr>
          <w:rFonts w:asciiTheme="minorHAnsi" w:hAnsiTheme="minorHAnsi" w:cstheme="minorHAnsi"/>
          <w:color w:val="000000"/>
          <w:sz w:val="22"/>
          <w:szCs w:val="22"/>
        </w:rPr>
        <w:t xml:space="preserve">0 de lei. În sponsorizare intră o reclamă pe pagina sponsorilor simpozionului și o persoană scutită de taxa de participare. </w:t>
      </w:r>
    </w:p>
    <w:p w14:paraId="3B389801" w14:textId="0E456A27" w:rsidR="00EC2DD2" w:rsidRPr="00422941" w:rsidRDefault="00EC2DD2">
      <w:pPr>
        <w:pBdr>
          <w:top w:val="nil"/>
          <w:left w:val="nil"/>
          <w:bottom w:val="nil"/>
          <w:right w:val="nil"/>
          <w:between w:val="nil"/>
        </w:pBdr>
        <w:ind w:left="720"/>
        <w:jc w:val="both"/>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33E7532" wp14:editId="73537EED">
                <wp:simplePos x="0" y="0"/>
                <wp:positionH relativeFrom="margin">
                  <wp:posOffset>22225</wp:posOffset>
                </wp:positionH>
                <wp:positionV relativeFrom="paragraph">
                  <wp:posOffset>67755</wp:posOffset>
                </wp:positionV>
                <wp:extent cx="196850" cy="229870"/>
                <wp:effectExtent l="0" t="0" r="12700" b="177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solidFill>
                          <a:srgbClr val="FFFFFF"/>
                        </a:solidFill>
                        <a:ln w="9525">
                          <a:solidFill>
                            <a:srgbClr val="000000"/>
                          </a:solidFill>
                          <a:miter lim="800000"/>
                          <a:headEnd/>
                          <a:tailEnd/>
                        </a:ln>
                      </wps:spPr>
                      <wps:txbx>
                        <w:txbxContent>
                          <w:p w14:paraId="55A3789F" w14:textId="77777777" w:rsidR="00EC2DD2" w:rsidRPr="001F484F" w:rsidRDefault="00EC2DD2" w:rsidP="00EC2DD2">
                            <w:pPr>
                              <w:rPr>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E7532" id="_x0000_s1030" type="#_x0000_t202" style="position:absolute;left:0;text-align:left;margin-left:1.75pt;margin-top:5.35pt;width:15.5pt;height:1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">
                <v:textbox>
                  <w:txbxContent>
                    <w:p w14:paraId="55A3789F" w14:textId="77777777" w:rsidR="00EC2DD2" w:rsidRPr="001F484F" w:rsidRDefault="00EC2DD2" w:rsidP="00EC2DD2">
                      <w:pPr>
                        <w:rPr>
                          <w:sz w:val="22"/>
                          <w:szCs w:val="22"/>
                        </w:rPr>
                      </w:pPr>
                    </w:p>
                  </w:txbxContent>
                </v:textbox>
                <w10:wrap anchorx="margin"/>
              </v:shape>
            </w:pict>
          </mc:Fallback>
        </mc:AlternateContent>
      </w:r>
      <w:r>
        <w:rPr>
          <w:rFonts w:asciiTheme="minorHAnsi" w:hAnsiTheme="minorHAnsi" w:cstheme="minorHAnsi"/>
          <w:color w:val="000000"/>
          <w:sz w:val="22"/>
          <w:szCs w:val="22"/>
        </w:rPr>
        <w:t xml:space="preserve">Sponsor Altă Categorie (orice sumă mai mică de 3.000 lei). </w:t>
      </w:r>
      <w:r w:rsidRPr="00422941">
        <w:rPr>
          <w:rFonts w:asciiTheme="minorHAnsi" w:hAnsiTheme="minorHAnsi" w:cstheme="minorHAnsi"/>
          <w:color w:val="000000"/>
          <w:sz w:val="22"/>
          <w:szCs w:val="22"/>
        </w:rPr>
        <w:t>În sponsorizare intră o reclamă pe pagina sponsorilor simpozionului</w:t>
      </w:r>
      <w:r>
        <w:rPr>
          <w:rFonts w:asciiTheme="minorHAnsi" w:hAnsiTheme="minorHAnsi" w:cstheme="minorHAnsi"/>
          <w:color w:val="000000"/>
          <w:sz w:val="22"/>
          <w:szCs w:val="22"/>
        </w:rPr>
        <w:t>.</w:t>
      </w:r>
    </w:p>
    <w:p w14:paraId="253D5149"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3C642347" w14:textId="7B090225" w:rsidR="00AA520A" w:rsidRDefault="00E536FE" w:rsidP="00EC2DD2">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Pân</w:t>
      </w:r>
      <w:r w:rsidR="00422941">
        <w:rPr>
          <w:rFonts w:asciiTheme="minorHAnsi" w:hAnsiTheme="minorHAnsi" w:cstheme="minorHAnsi"/>
          <w:color w:val="000000"/>
          <w:sz w:val="22"/>
          <w:szCs w:val="22"/>
        </w:rPr>
        <w:t>ă</w:t>
      </w:r>
      <w:r w:rsidRPr="00422941">
        <w:rPr>
          <w:rFonts w:asciiTheme="minorHAnsi" w:hAnsiTheme="minorHAnsi" w:cstheme="minorHAnsi"/>
          <w:color w:val="000000"/>
          <w:sz w:val="22"/>
          <w:szCs w:val="22"/>
        </w:rPr>
        <w:t xml:space="preserve"> în data de </w:t>
      </w:r>
      <w:r w:rsidR="00EC0641">
        <w:rPr>
          <w:rFonts w:asciiTheme="minorHAnsi" w:hAnsiTheme="minorHAnsi" w:cstheme="minorHAnsi"/>
          <w:color w:val="000000"/>
          <w:sz w:val="22"/>
          <w:szCs w:val="22"/>
        </w:rPr>
        <w:t>3</w:t>
      </w:r>
      <w:r w:rsidR="004B6183">
        <w:rPr>
          <w:rFonts w:asciiTheme="minorHAnsi" w:hAnsiTheme="minorHAnsi" w:cstheme="minorHAnsi"/>
          <w:color w:val="000000"/>
          <w:sz w:val="22"/>
          <w:szCs w:val="22"/>
        </w:rPr>
        <w:t>1</w:t>
      </w:r>
      <w:r w:rsidRPr="00422941">
        <w:rPr>
          <w:rFonts w:asciiTheme="minorHAnsi" w:hAnsiTheme="minorHAnsi" w:cstheme="minorHAnsi"/>
          <w:color w:val="000000"/>
          <w:sz w:val="22"/>
          <w:szCs w:val="22"/>
        </w:rPr>
        <w:t xml:space="preserve"> </w:t>
      </w:r>
      <w:r w:rsidR="00EC0641">
        <w:rPr>
          <w:rFonts w:asciiTheme="minorHAnsi" w:hAnsiTheme="minorHAnsi" w:cstheme="minorHAnsi"/>
          <w:color w:val="000000"/>
          <w:sz w:val="22"/>
          <w:szCs w:val="22"/>
        </w:rPr>
        <w:t>martie</w:t>
      </w:r>
      <w:r w:rsidRPr="00422941">
        <w:rPr>
          <w:rFonts w:asciiTheme="minorHAnsi" w:hAnsiTheme="minorHAnsi" w:cstheme="minorHAnsi"/>
          <w:color w:val="000000"/>
          <w:sz w:val="22"/>
          <w:szCs w:val="22"/>
        </w:rPr>
        <w:t xml:space="preserve"> 20</w:t>
      </w:r>
      <w:r w:rsidR="00422941">
        <w:rPr>
          <w:rFonts w:asciiTheme="minorHAnsi" w:hAnsiTheme="minorHAnsi" w:cstheme="minorHAnsi"/>
          <w:color w:val="000000"/>
          <w:sz w:val="22"/>
          <w:szCs w:val="22"/>
        </w:rPr>
        <w:t>2</w:t>
      </w:r>
      <w:r w:rsidR="00EC0641">
        <w:rPr>
          <w:rFonts w:asciiTheme="minorHAnsi" w:hAnsiTheme="minorHAnsi" w:cstheme="minorHAnsi"/>
          <w:color w:val="000000"/>
          <w:sz w:val="22"/>
          <w:szCs w:val="22"/>
        </w:rPr>
        <w:t>3</w:t>
      </w:r>
      <w:r w:rsidRPr="00422941">
        <w:rPr>
          <w:rFonts w:asciiTheme="minorHAnsi" w:hAnsiTheme="minorHAnsi" w:cstheme="minorHAnsi"/>
          <w:color w:val="000000"/>
          <w:sz w:val="22"/>
          <w:szCs w:val="22"/>
        </w:rPr>
        <w:t>, sponsorul va achita în avans 50% din totalul sumei reprezentând sponsorizarea pentru Săptămâna Geodeziei Românești</w:t>
      </w:r>
      <w:r w:rsidR="00EC0641">
        <w:rPr>
          <w:rFonts w:asciiTheme="minorHAnsi" w:hAnsiTheme="minorHAnsi" w:cstheme="minorHAnsi"/>
          <w:color w:val="000000"/>
          <w:sz w:val="22"/>
          <w:szCs w:val="22"/>
        </w:rPr>
        <w:t xml:space="preserve"> și Adunarea Generală a CLGE</w:t>
      </w:r>
      <w:r w:rsidRPr="00422941">
        <w:rPr>
          <w:rFonts w:asciiTheme="minorHAnsi" w:hAnsiTheme="minorHAnsi" w:cstheme="minorHAnsi"/>
          <w:color w:val="000000"/>
          <w:sz w:val="22"/>
          <w:szCs w:val="22"/>
        </w:rPr>
        <w:t xml:space="preserve">. Diferența de 50% va fi achitată până cel mai târziu în data de </w:t>
      </w:r>
      <w:r w:rsidR="00EC0641">
        <w:rPr>
          <w:rFonts w:asciiTheme="minorHAnsi" w:hAnsiTheme="minorHAnsi" w:cstheme="minorHAnsi"/>
          <w:color w:val="000000"/>
          <w:sz w:val="22"/>
          <w:szCs w:val="22"/>
        </w:rPr>
        <w:t>28</w:t>
      </w:r>
      <w:r w:rsidRPr="00422941">
        <w:rPr>
          <w:rFonts w:asciiTheme="minorHAnsi" w:hAnsiTheme="minorHAnsi" w:cstheme="minorHAnsi"/>
          <w:color w:val="000000"/>
          <w:sz w:val="22"/>
          <w:szCs w:val="22"/>
        </w:rPr>
        <w:t xml:space="preserve"> </w:t>
      </w:r>
      <w:r w:rsidR="00EC0641">
        <w:rPr>
          <w:rFonts w:asciiTheme="minorHAnsi" w:hAnsiTheme="minorHAnsi" w:cstheme="minorHAnsi"/>
          <w:color w:val="000000"/>
          <w:sz w:val="22"/>
          <w:szCs w:val="22"/>
        </w:rPr>
        <w:t>aprilie</w:t>
      </w:r>
      <w:r w:rsidRPr="00422941">
        <w:rPr>
          <w:rFonts w:asciiTheme="minorHAnsi" w:hAnsiTheme="minorHAnsi" w:cstheme="minorHAnsi"/>
          <w:color w:val="000000"/>
          <w:sz w:val="22"/>
          <w:szCs w:val="22"/>
        </w:rPr>
        <w:t xml:space="preserve"> 20</w:t>
      </w:r>
      <w:r w:rsidR="000B0476">
        <w:rPr>
          <w:rFonts w:asciiTheme="minorHAnsi" w:hAnsiTheme="minorHAnsi" w:cstheme="minorHAnsi"/>
          <w:color w:val="000000"/>
          <w:sz w:val="22"/>
          <w:szCs w:val="22"/>
        </w:rPr>
        <w:t>2</w:t>
      </w:r>
      <w:r w:rsidR="00EC0641">
        <w:rPr>
          <w:rFonts w:asciiTheme="minorHAnsi" w:hAnsiTheme="minorHAnsi" w:cstheme="minorHAnsi"/>
          <w:color w:val="000000"/>
          <w:sz w:val="22"/>
          <w:szCs w:val="22"/>
        </w:rPr>
        <w:t>3</w:t>
      </w:r>
      <w:r w:rsidRPr="00422941">
        <w:rPr>
          <w:rFonts w:asciiTheme="minorHAnsi" w:hAnsiTheme="minorHAnsi" w:cstheme="minorHAnsi"/>
          <w:color w:val="000000"/>
          <w:sz w:val="22"/>
          <w:szCs w:val="22"/>
        </w:rPr>
        <w:t xml:space="preserve">. </w:t>
      </w:r>
    </w:p>
    <w:p w14:paraId="23A42FC4" w14:textId="77777777" w:rsidR="00EC2DD2" w:rsidRPr="00422941" w:rsidRDefault="00EC2DD2" w:rsidP="00EC2DD2">
      <w:pPr>
        <w:pBdr>
          <w:top w:val="nil"/>
          <w:left w:val="nil"/>
          <w:bottom w:val="nil"/>
          <w:right w:val="nil"/>
          <w:between w:val="nil"/>
        </w:pBdr>
        <w:jc w:val="both"/>
        <w:rPr>
          <w:rFonts w:asciiTheme="minorHAnsi" w:hAnsiTheme="minorHAnsi" w:cstheme="minorHAnsi"/>
          <w:color w:val="000000"/>
          <w:sz w:val="22"/>
          <w:szCs w:val="22"/>
        </w:rPr>
      </w:pPr>
    </w:p>
    <w:p w14:paraId="65501569"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bookmarkStart w:id="0" w:name="_gjdgxs" w:colFirst="0" w:colLast="0"/>
      <w:bookmarkEnd w:id="0"/>
      <w:r w:rsidRPr="00422941">
        <w:rPr>
          <w:rFonts w:asciiTheme="minorHAnsi" w:hAnsiTheme="minorHAnsi" w:cstheme="minorHAnsi"/>
          <w:b/>
          <w:color w:val="000000"/>
          <w:sz w:val="22"/>
          <w:szCs w:val="22"/>
        </w:rPr>
        <w:t>III. OBLIGAŢIILE PĂRŢILOR CONTRACTANTE</w:t>
      </w:r>
    </w:p>
    <w:p w14:paraId="4C523A0E"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Obligațiile Sponsorului</w:t>
      </w:r>
    </w:p>
    <w:p w14:paraId="098A0DEC"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xml:space="preserve">Art. 3.1 Sponsorul se obligă să pună la dispoziția Beneficiarului suma precizată la art. 2.1, pentru susținerea activităților desfășurate de către acesta. </w:t>
      </w:r>
    </w:p>
    <w:p w14:paraId="1044BA41"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lastRenderedPageBreak/>
        <w:t>Art. 3.2 Sponsorul are dreptul să aducă la cunoștința publicului sponsorizarea prin promovarea numelui, a mărcii sau a imaginii sale.</w:t>
      </w:r>
    </w:p>
    <w:p w14:paraId="37AA06D6"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Obligațiile Beneficiarului</w:t>
      </w:r>
    </w:p>
    <w:p w14:paraId="10D51490"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3.3 Beneficiarul se angajează să folosească suma de bani sponsorizată în scopul menționat la cap. „Obiectul contractului”.</w:t>
      </w:r>
    </w:p>
    <w:p w14:paraId="5982A377"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3.4 Beneficiarul are dreptul să aducă la cunoștința publicului sponsorizarea prin promovarea numelui, a mărcii sau a imaginii sponsorului. Anunțurile vor fi formulate astfel încât să reiasă clar acțiunea de sponsorizare.</w:t>
      </w:r>
    </w:p>
    <w:p w14:paraId="03C5ED31"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3.5 Beneficiarul se obligă să prezinte Sponsorului un raport de activitate și/sau documente justificative referitoare la activitatea sponsorizată, în termen de 30 de zile de la utilizarea sumei ce face obiectul sponsorizării.</w:t>
      </w:r>
    </w:p>
    <w:p w14:paraId="5B2925EC"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54A0C69E"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IV. DURATA CONTRACTULUI</w:t>
      </w:r>
    </w:p>
    <w:p w14:paraId="36F08D37"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4.1 Contractul are o durata de 1 an și întră în vigoare la data semnării lui. Contractul poate fi prelungit prin acordul scris al părților contractante cu cel puțin o zi înainte de expirare.</w:t>
      </w:r>
    </w:p>
    <w:p w14:paraId="45664D73"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00B5FFC9"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V. ALTE CLAUZE</w:t>
      </w:r>
    </w:p>
    <w:p w14:paraId="61226EAD" w14:textId="754F1294" w:rsidR="00AA520A" w:rsidRPr="00A76787" w:rsidRDefault="00E536FE">
      <w:pPr>
        <w:pBdr>
          <w:top w:val="nil"/>
          <w:left w:val="nil"/>
          <w:bottom w:val="nil"/>
          <w:right w:val="nil"/>
          <w:between w:val="nil"/>
        </w:pBdr>
        <w:jc w:val="both"/>
        <w:rPr>
          <w:rFonts w:asciiTheme="minorHAnsi" w:hAnsiTheme="minorHAnsi" w:cstheme="minorHAnsi"/>
        </w:rPr>
      </w:pPr>
      <w:r w:rsidRPr="00422941">
        <w:rPr>
          <w:rFonts w:asciiTheme="minorHAnsi" w:hAnsiTheme="minorHAnsi" w:cstheme="minorHAnsi"/>
          <w:color w:val="000000"/>
          <w:sz w:val="22"/>
          <w:szCs w:val="22"/>
        </w:rPr>
        <w:t xml:space="preserve">Art. 5.1 Părțile au desemnat fiecare câte o persoană, respectiv _____________ din partea S.C. __________ </w:t>
      </w:r>
      <w:r w:rsidRPr="00A76787">
        <w:rPr>
          <w:rFonts w:asciiTheme="minorHAnsi" w:hAnsiTheme="minorHAnsi" w:cstheme="minorHAnsi"/>
          <w:color w:val="000000"/>
          <w:sz w:val="22"/>
          <w:szCs w:val="22"/>
        </w:rPr>
        <w:t xml:space="preserve">S.R.L., email: </w:t>
      </w:r>
      <w:hyperlink r:id="rId7">
        <w:r w:rsidRPr="00A76787">
          <w:rPr>
            <w:rFonts w:asciiTheme="minorHAnsi" w:hAnsiTheme="minorHAnsi" w:cstheme="minorHAnsi"/>
            <w:color w:val="0000FF"/>
            <w:sz w:val="22"/>
            <w:szCs w:val="22"/>
            <w:u w:val="single"/>
          </w:rPr>
          <w:t>_____________</w:t>
        </w:r>
      </w:hyperlink>
      <w:r w:rsidRPr="00A76787">
        <w:rPr>
          <w:rFonts w:asciiTheme="minorHAnsi" w:hAnsiTheme="minorHAnsi" w:cstheme="minorHAnsi"/>
          <w:color w:val="000000"/>
          <w:sz w:val="22"/>
          <w:szCs w:val="22"/>
        </w:rPr>
        <w:t xml:space="preserve"> și dl </w:t>
      </w:r>
      <w:r w:rsidR="00A76787" w:rsidRPr="00A76787">
        <w:rPr>
          <w:rFonts w:asciiTheme="minorHAnsi" w:hAnsiTheme="minorHAnsi" w:cstheme="minorHAnsi"/>
          <w:color w:val="000000"/>
          <w:sz w:val="22"/>
          <w:szCs w:val="22"/>
        </w:rPr>
        <w:t>Mircea Afrăsinei</w:t>
      </w:r>
      <w:r w:rsidRPr="00A76787">
        <w:rPr>
          <w:rFonts w:asciiTheme="minorHAnsi" w:hAnsiTheme="minorHAnsi" w:cstheme="minorHAnsi"/>
          <w:color w:val="000000"/>
          <w:sz w:val="22"/>
          <w:szCs w:val="22"/>
        </w:rPr>
        <w:t>, din partea Uniunii Geodezilor din Rom</w:t>
      </w:r>
      <w:r w:rsidR="004771A9">
        <w:rPr>
          <w:rFonts w:asciiTheme="minorHAnsi" w:hAnsiTheme="minorHAnsi" w:cstheme="minorHAnsi"/>
          <w:color w:val="000000"/>
          <w:sz w:val="22"/>
          <w:szCs w:val="22"/>
        </w:rPr>
        <w:t>â</w:t>
      </w:r>
      <w:r w:rsidRPr="00A76787">
        <w:rPr>
          <w:rFonts w:asciiTheme="minorHAnsi" w:hAnsiTheme="minorHAnsi" w:cstheme="minorHAnsi"/>
          <w:color w:val="000000"/>
          <w:sz w:val="22"/>
          <w:szCs w:val="22"/>
        </w:rPr>
        <w:t xml:space="preserve">nia, email: </w:t>
      </w:r>
      <w:hyperlink r:id="rId8" w:history="1">
        <w:r w:rsidR="00D83F94" w:rsidRPr="00345037">
          <w:rPr>
            <w:rStyle w:val="Hyperlink"/>
            <w:rFonts w:asciiTheme="minorHAnsi" w:hAnsiTheme="minorHAnsi" w:cstheme="minorHAnsi"/>
            <w:sz w:val="22"/>
            <w:szCs w:val="22"/>
          </w:rPr>
          <w:t>office@ugr.ro</w:t>
        </w:r>
      </w:hyperlink>
      <w:r w:rsidR="00A76787" w:rsidRPr="00A76787">
        <w:rPr>
          <w:rFonts w:asciiTheme="minorHAnsi" w:hAnsiTheme="minorHAnsi" w:cstheme="minorHAnsi"/>
          <w:sz w:val="22"/>
          <w:szCs w:val="22"/>
        </w:rPr>
        <w:t xml:space="preserve">, </w:t>
      </w:r>
      <w:r w:rsidRPr="00A76787">
        <w:rPr>
          <w:rFonts w:asciiTheme="minorHAnsi" w:hAnsiTheme="minorHAnsi" w:cstheme="minorHAnsi"/>
          <w:color w:val="000000"/>
          <w:sz w:val="22"/>
          <w:szCs w:val="22"/>
        </w:rPr>
        <w:t xml:space="preserve">care vor </w:t>
      </w:r>
      <w:r w:rsidR="00EC2DD2">
        <w:rPr>
          <w:rFonts w:asciiTheme="minorHAnsi" w:hAnsiTheme="minorHAnsi" w:cstheme="minorHAnsi"/>
          <w:color w:val="000000"/>
          <w:sz w:val="22"/>
          <w:szCs w:val="22"/>
        </w:rPr>
        <w:t>ț</w:t>
      </w:r>
      <w:r w:rsidRPr="00A76787">
        <w:rPr>
          <w:rFonts w:asciiTheme="minorHAnsi" w:hAnsiTheme="minorHAnsi" w:cstheme="minorHAnsi"/>
          <w:color w:val="000000"/>
          <w:sz w:val="22"/>
          <w:szCs w:val="22"/>
        </w:rPr>
        <w:t>ine permanent și eficient legătura între ele, pentru realizarea obiectivelor fixate.</w:t>
      </w:r>
    </w:p>
    <w:p w14:paraId="00FCC695" w14:textId="018C624F"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A76787">
        <w:rPr>
          <w:rFonts w:asciiTheme="minorHAnsi" w:hAnsiTheme="minorHAnsi" w:cstheme="minorHAnsi"/>
          <w:color w:val="000000"/>
          <w:sz w:val="22"/>
          <w:szCs w:val="22"/>
        </w:rPr>
        <w:t>Art. 5.2 Eviden</w:t>
      </w:r>
      <w:r w:rsidR="00EC2DD2">
        <w:rPr>
          <w:rFonts w:asciiTheme="minorHAnsi" w:hAnsiTheme="minorHAnsi" w:cstheme="minorHAnsi"/>
          <w:color w:val="000000"/>
          <w:sz w:val="22"/>
          <w:szCs w:val="22"/>
        </w:rPr>
        <w:t>ț</w:t>
      </w:r>
      <w:r w:rsidRPr="00A76787">
        <w:rPr>
          <w:rFonts w:asciiTheme="minorHAnsi" w:hAnsiTheme="minorHAnsi" w:cstheme="minorHAnsi"/>
          <w:color w:val="000000"/>
          <w:sz w:val="22"/>
          <w:szCs w:val="22"/>
        </w:rPr>
        <w:t>a financiar-contabilă</w:t>
      </w:r>
      <w:r w:rsidRPr="00422941">
        <w:rPr>
          <w:rFonts w:asciiTheme="minorHAnsi" w:hAnsiTheme="minorHAnsi" w:cstheme="minorHAnsi"/>
          <w:color w:val="000000"/>
          <w:sz w:val="22"/>
          <w:szCs w:val="22"/>
        </w:rPr>
        <w:t xml:space="preserve"> se </w:t>
      </w:r>
      <w:r w:rsidR="00EC2DD2">
        <w:rPr>
          <w:rFonts w:asciiTheme="minorHAnsi" w:hAnsiTheme="minorHAnsi" w:cstheme="minorHAnsi"/>
          <w:color w:val="000000"/>
          <w:sz w:val="22"/>
          <w:szCs w:val="22"/>
        </w:rPr>
        <w:t>ț</w:t>
      </w:r>
      <w:r w:rsidRPr="00422941">
        <w:rPr>
          <w:rFonts w:asciiTheme="minorHAnsi" w:hAnsiTheme="minorHAnsi" w:cstheme="minorHAnsi"/>
          <w:color w:val="000000"/>
          <w:sz w:val="22"/>
          <w:szCs w:val="22"/>
        </w:rPr>
        <w:t>ine în lei, extrasele de cont fiind puse la dispoziția părților, la cererea acestora.</w:t>
      </w:r>
    </w:p>
    <w:p w14:paraId="7C5AF800"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48E908D8"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VI FORŢA MAJORĂ</w:t>
      </w:r>
    </w:p>
    <w:p w14:paraId="2F051A9D"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6.1 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p>
    <w:p w14:paraId="71DAD232"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6.2 Partea care invocă forța majoră are obligația să o aducă la cunoștința celeilalte părți, în scris, în maximum 3 (trei) zile de la apariție, iar dovada forței majore, împreună cu avertizarea asupra efectelor și întinderii posibile a forței majore, se va comunica în maximum 5 (cinci) zile de la apariție.</w:t>
      </w:r>
    </w:p>
    <w:p w14:paraId="72BECE35"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6.3 Data de referință este data ștampilei poștei de expediere. Dovada va fi certificată de Camera de Comerț și Industrie sau alt organism abilitat de legea statului care o invocă.</w:t>
      </w:r>
    </w:p>
    <w:p w14:paraId="1CF9C5CF"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6.4 Partea care invocă forța majoră are obligația să aducă la cunoștința celeilalte părți încetarea cauzei acesteia în maximum 15 (cincisprezece) zile de la încetare.</w:t>
      </w:r>
    </w:p>
    <w:p w14:paraId="35266819"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Dacă aceste împrejurări și consecințele lor durează mai mult de 1 luna, fiecare partener poate renunța la executarea contractului pe mai departe. În acest caz, nici una din părți nu are dreptul de a cere despăgubiri la cealaltă parte, dar ele au îndatorirea de a-și onora toate obligațiile până la această dată.</w:t>
      </w:r>
    </w:p>
    <w:p w14:paraId="1D744F04"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12080E51"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VII NOTIFICĂRI:</w:t>
      </w:r>
    </w:p>
    <w:p w14:paraId="5A1A064D" w14:textId="4DA3F4A3"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7.1 Orice notificare adresată de către una din Părți celeilalte va trebui să fie realizată prin fax confirmat, prin scrisoare recomandată (prin po</w:t>
      </w:r>
      <w:r w:rsidR="00EC2DD2">
        <w:rPr>
          <w:rFonts w:asciiTheme="minorHAnsi" w:hAnsiTheme="minorHAnsi" w:cstheme="minorHAnsi"/>
          <w:color w:val="000000"/>
          <w:sz w:val="22"/>
          <w:szCs w:val="22"/>
        </w:rPr>
        <w:t>ștă</w:t>
      </w:r>
      <w:r w:rsidRPr="00422941">
        <w:rPr>
          <w:rFonts w:asciiTheme="minorHAnsi" w:hAnsiTheme="minorHAnsi" w:cstheme="minorHAnsi"/>
          <w:color w:val="000000"/>
          <w:sz w:val="22"/>
          <w:szCs w:val="22"/>
        </w:rPr>
        <w:t xml:space="preserve"> sau curier) cu confirmare de primire sau prin email cu confirmare de primire. </w:t>
      </w:r>
    </w:p>
    <w:p w14:paraId="33709FC0"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Art.7.2 Notificarea se considera realizată după cum urmează:</w:t>
      </w:r>
    </w:p>
    <w:p w14:paraId="02AD522F"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xml:space="preserve">- în cazul notificării prin fax sau prin email, în ziua următoare celei în care a avut loc transmiterea </w:t>
      </w:r>
    </w:p>
    <w:p w14:paraId="4E3688D9" w14:textId="0BC0583F"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xml:space="preserve">  acest</w:t>
      </w:r>
      <w:r w:rsidR="00EC2DD2">
        <w:rPr>
          <w:rFonts w:asciiTheme="minorHAnsi" w:hAnsiTheme="minorHAnsi" w:cstheme="minorHAnsi"/>
          <w:color w:val="000000"/>
          <w:sz w:val="22"/>
          <w:szCs w:val="22"/>
        </w:rPr>
        <w:t>e</w:t>
      </w:r>
      <w:r w:rsidRPr="00422941">
        <w:rPr>
          <w:rFonts w:asciiTheme="minorHAnsi" w:hAnsiTheme="minorHAnsi" w:cstheme="minorHAnsi"/>
          <w:color w:val="000000"/>
          <w:sz w:val="22"/>
          <w:szCs w:val="22"/>
        </w:rPr>
        <w:t>ia;</w:t>
      </w:r>
    </w:p>
    <w:p w14:paraId="1D2CDA62" w14:textId="3234AC04"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în cazul notificării prin po</w:t>
      </w:r>
      <w:r w:rsidR="00EC2DD2">
        <w:rPr>
          <w:rFonts w:asciiTheme="minorHAnsi" w:hAnsiTheme="minorHAnsi" w:cstheme="minorHAnsi"/>
          <w:color w:val="000000"/>
          <w:sz w:val="22"/>
          <w:szCs w:val="22"/>
        </w:rPr>
        <w:t>ș</w:t>
      </w:r>
      <w:r w:rsidRPr="00422941">
        <w:rPr>
          <w:rFonts w:asciiTheme="minorHAnsi" w:hAnsiTheme="minorHAnsi" w:cstheme="minorHAnsi"/>
          <w:color w:val="000000"/>
          <w:sz w:val="22"/>
          <w:szCs w:val="22"/>
        </w:rPr>
        <w:t>t</w:t>
      </w:r>
      <w:r w:rsidR="00EC2DD2">
        <w:rPr>
          <w:rFonts w:asciiTheme="minorHAnsi" w:hAnsiTheme="minorHAnsi" w:cstheme="minorHAnsi"/>
          <w:color w:val="000000"/>
          <w:sz w:val="22"/>
          <w:szCs w:val="22"/>
        </w:rPr>
        <w:t>ă</w:t>
      </w:r>
      <w:r w:rsidRPr="00422941">
        <w:rPr>
          <w:rFonts w:asciiTheme="minorHAnsi" w:hAnsiTheme="minorHAnsi" w:cstheme="minorHAnsi"/>
          <w:color w:val="000000"/>
          <w:sz w:val="22"/>
          <w:szCs w:val="22"/>
        </w:rPr>
        <w:t xml:space="preserve"> sau curier, la data menționat</w:t>
      </w:r>
      <w:r w:rsidR="00EC2DD2">
        <w:rPr>
          <w:rFonts w:asciiTheme="minorHAnsi" w:hAnsiTheme="minorHAnsi" w:cstheme="minorHAnsi"/>
          <w:color w:val="000000"/>
          <w:sz w:val="22"/>
          <w:szCs w:val="22"/>
        </w:rPr>
        <w:t>ă</w:t>
      </w:r>
      <w:r w:rsidRPr="00422941">
        <w:rPr>
          <w:rFonts w:asciiTheme="minorHAnsi" w:hAnsiTheme="minorHAnsi" w:cstheme="minorHAnsi"/>
          <w:color w:val="000000"/>
          <w:sz w:val="22"/>
          <w:szCs w:val="22"/>
        </w:rPr>
        <w:t xml:space="preserve"> de oficiul poștal primitor pe aceasta  </w:t>
      </w:r>
    </w:p>
    <w:p w14:paraId="5CC29B25"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xml:space="preserve">  confirmare</w:t>
      </w:r>
    </w:p>
    <w:p w14:paraId="4472F59B" w14:textId="6D061D1C" w:rsidR="00EC2DD2" w:rsidRDefault="00EC2DD2">
      <w:pPr>
        <w:pBdr>
          <w:top w:val="nil"/>
          <w:left w:val="nil"/>
          <w:bottom w:val="nil"/>
          <w:right w:val="nil"/>
          <w:between w:val="nil"/>
        </w:pBdr>
        <w:jc w:val="both"/>
        <w:rPr>
          <w:rFonts w:asciiTheme="minorHAnsi" w:hAnsiTheme="minorHAnsi" w:cstheme="minorHAnsi"/>
          <w:color w:val="000000"/>
          <w:sz w:val="22"/>
          <w:szCs w:val="22"/>
        </w:rPr>
      </w:pPr>
    </w:p>
    <w:p w14:paraId="1E97AC2B" w14:textId="3BB49DCD" w:rsidR="00EC2DD2" w:rsidRDefault="00EC2DD2">
      <w:pPr>
        <w:pBdr>
          <w:top w:val="nil"/>
          <w:left w:val="nil"/>
          <w:bottom w:val="nil"/>
          <w:right w:val="nil"/>
          <w:between w:val="nil"/>
        </w:pBdr>
        <w:jc w:val="both"/>
        <w:rPr>
          <w:rFonts w:asciiTheme="minorHAnsi" w:hAnsiTheme="minorHAnsi" w:cstheme="minorHAnsi"/>
          <w:color w:val="000000"/>
          <w:sz w:val="22"/>
          <w:szCs w:val="22"/>
        </w:rPr>
      </w:pPr>
    </w:p>
    <w:p w14:paraId="1B169372" w14:textId="4C234B50" w:rsidR="00EC2DD2" w:rsidRDefault="00EC2DD2">
      <w:pPr>
        <w:pBdr>
          <w:top w:val="nil"/>
          <w:left w:val="nil"/>
          <w:bottom w:val="nil"/>
          <w:right w:val="nil"/>
          <w:between w:val="nil"/>
        </w:pBdr>
        <w:jc w:val="both"/>
        <w:rPr>
          <w:rFonts w:asciiTheme="minorHAnsi" w:hAnsiTheme="minorHAnsi" w:cstheme="minorHAnsi"/>
          <w:color w:val="000000"/>
          <w:sz w:val="22"/>
          <w:szCs w:val="22"/>
        </w:rPr>
      </w:pPr>
    </w:p>
    <w:p w14:paraId="010D202C" w14:textId="77777777" w:rsidR="00EC2DD2" w:rsidRPr="00422941" w:rsidRDefault="00EC2DD2">
      <w:pPr>
        <w:pBdr>
          <w:top w:val="nil"/>
          <w:left w:val="nil"/>
          <w:bottom w:val="nil"/>
          <w:right w:val="nil"/>
          <w:between w:val="nil"/>
        </w:pBdr>
        <w:jc w:val="both"/>
        <w:rPr>
          <w:rFonts w:asciiTheme="minorHAnsi" w:hAnsiTheme="minorHAnsi" w:cstheme="minorHAnsi"/>
          <w:color w:val="000000"/>
          <w:sz w:val="22"/>
          <w:szCs w:val="22"/>
        </w:rPr>
      </w:pPr>
    </w:p>
    <w:p w14:paraId="0513256B"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lastRenderedPageBreak/>
        <w:t>VIII. ÎNCETAREA CONTRACTULUI</w:t>
      </w:r>
    </w:p>
    <w:p w14:paraId="4A8F34EA"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8.1 Încetarea contractului poate fi realizată numai cu acordul scris al ambelor părți, făcând excepție următoarele cazuri:</w:t>
      </w:r>
    </w:p>
    <w:p w14:paraId="72EDD3F0"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În cazul când realizarea obiectului contractului este evident imposibilă;</w:t>
      </w:r>
    </w:p>
    <w:p w14:paraId="28E8A3B6"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La expirarea termenului contractului, când părțile au notificat în acest sens;</w:t>
      </w:r>
    </w:p>
    <w:p w14:paraId="7FDD4AF7"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Când este reziliat pentru neexecutare;</w:t>
      </w:r>
    </w:p>
    <w:p w14:paraId="6791DB5E" w14:textId="77777777" w:rsidR="00AA520A" w:rsidRPr="00422941" w:rsidRDefault="00E536FE">
      <w:pPr>
        <w:pBdr>
          <w:top w:val="nil"/>
          <w:left w:val="nil"/>
          <w:bottom w:val="nil"/>
          <w:right w:val="nil"/>
          <w:between w:val="nil"/>
        </w:pBdr>
        <w:tabs>
          <w:tab w:val="left" w:pos="284"/>
        </w:tabs>
        <w:ind w:left="284"/>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Forță majoră.</w:t>
      </w:r>
    </w:p>
    <w:p w14:paraId="619985E1"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59B1F5AF"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IX. LITIGII</w:t>
      </w:r>
    </w:p>
    <w:p w14:paraId="1B2B1876"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9.1 Încălcarea în orice mod de către o parte contractantă a obligațiilor prevăzute în prezentul contract cu efectul prejudicierii grave a celeilalte părți, atrage după sine răspunderea civilă sau penală a părții respective după caz, conform normelor legale în vigoare.</w:t>
      </w:r>
    </w:p>
    <w:p w14:paraId="5F563132"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08AA2C33"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036E5CA0" w14:textId="77777777" w:rsidR="00AA520A" w:rsidRPr="00422941" w:rsidRDefault="00E536FE" w:rsidP="00422941">
      <w:pPr>
        <w:pBdr>
          <w:top w:val="nil"/>
          <w:left w:val="nil"/>
          <w:bottom w:val="nil"/>
          <w:right w:val="nil"/>
          <w:between w:val="nil"/>
        </w:pBdr>
        <w:spacing w:after="120"/>
        <w:jc w:val="both"/>
        <w:rPr>
          <w:rFonts w:asciiTheme="minorHAnsi" w:hAnsiTheme="minorHAnsi" w:cstheme="minorHAnsi"/>
          <w:b/>
          <w:color w:val="000000"/>
          <w:sz w:val="22"/>
          <w:szCs w:val="22"/>
        </w:rPr>
      </w:pPr>
      <w:r w:rsidRPr="00422941">
        <w:rPr>
          <w:rFonts w:asciiTheme="minorHAnsi" w:hAnsiTheme="minorHAnsi" w:cstheme="minorHAnsi"/>
          <w:b/>
          <w:color w:val="000000"/>
          <w:sz w:val="22"/>
          <w:szCs w:val="22"/>
        </w:rPr>
        <w:t>X. DISPOZIŢII FINALE</w:t>
      </w:r>
    </w:p>
    <w:p w14:paraId="3BE40D2A"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 10.1. Prezentul contract intră în vigoare la data semnării sale și este încheiat în conformitate cu prevederile Legii nr. 32/1994, așa cum a fost modificată, respectiv ale Codului fiscal, așa cum a fost modificat, supunându-se prevederilor acestora.</w:t>
      </w:r>
    </w:p>
    <w:p w14:paraId="36D9D016" w14:textId="77777777"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Art.10.2 În cazul în care oricare din prevederile Contractului devin nule sau inaplicabile, prin efectul legii, o astfel de nulitate sau inaplicabilitate nu afectează restul prevederilor din prezentul Contract, părțile fiind de acord să renegocieze, de bună-credință, înlocuirea respectivelor prevederi nule sau inaplicabile, cu alte prevederi care să reflecte intențiile celor două părți, conform legii.</w:t>
      </w:r>
    </w:p>
    <w:p w14:paraId="5D10AEF0" w14:textId="463304A9" w:rsidR="00AA520A" w:rsidRPr="00422941" w:rsidRDefault="00E536FE">
      <w:pPr>
        <w:pBdr>
          <w:top w:val="nil"/>
          <w:left w:val="nil"/>
          <w:bottom w:val="nil"/>
          <w:right w:val="nil"/>
          <w:between w:val="nil"/>
        </w:pBdr>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Prezentul contract s-a încheiat și semnat la data de _________ 20</w:t>
      </w:r>
      <w:r w:rsidR="00422941">
        <w:rPr>
          <w:rFonts w:asciiTheme="minorHAnsi" w:hAnsiTheme="minorHAnsi" w:cstheme="minorHAnsi"/>
          <w:color w:val="000000"/>
          <w:sz w:val="22"/>
          <w:szCs w:val="22"/>
        </w:rPr>
        <w:t>2</w:t>
      </w:r>
      <w:r w:rsidR="00EC0641">
        <w:rPr>
          <w:rFonts w:asciiTheme="minorHAnsi" w:hAnsiTheme="minorHAnsi" w:cstheme="minorHAnsi"/>
          <w:color w:val="000000"/>
          <w:sz w:val="22"/>
          <w:szCs w:val="22"/>
        </w:rPr>
        <w:t>3</w:t>
      </w:r>
      <w:r w:rsidRPr="00422941">
        <w:rPr>
          <w:rFonts w:asciiTheme="minorHAnsi" w:hAnsiTheme="minorHAnsi" w:cstheme="minorHAnsi"/>
          <w:color w:val="000000"/>
          <w:sz w:val="22"/>
          <w:szCs w:val="22"/>
        </w:rPr>
        <w:t>, în 2 (două) exemplare originale de egală valoare juridică, câte unul pentru fiecare parte.</w:t>
      </w:r>
    </w:p>
    <w:p w14:paraId="641409F2"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6FCE842B"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60B15E1B" w14:textId="77777777" w:rsidR="00AA520A" w:rsidRPr="00422941" w:rsidRDefault="00AA520A">
      <w:pPr>
        <w:pBdr>
          <w:top w:val="nil"/>
          <w:left w:val="nil"/>
          <w:bottom w:val="nil"/>
          <w:right w:val="nil"/>
          <w:between w:val="nil"/>
        </w:pBdr>
        <w:jc w:val="both"/>
        <w:rPr>
          <w:rFonts w:asciiTheme="minorHAnsi" w:hAnsiTheme="minorHAnsi" w:cstheme="minorHAnsi"/>
          <w:color w:val="000000"/>
          <w:sz w:val="22"/>
          <w:szCs w:val="22"/>
        </w:rPr>
      </w:pPr>
    </w:p>
    <w:p w14:paraId="0F740EA6" w14:textId="6F97DEDF" w:rsidR="00AA520A" w:rsidRPr="00422941" w:rsidRDefault="00E536FE" w:rsidP="00D16DA6">
      <w:pPr>
        <w:pBdr>
          <w:top w:val="nil"/>
          <w:left w:val="nil"/>
          <w:bottom w:val="nil"/>
          <w:right w:val="nil"/>
          <w:between w:val="nil"/>
        </w:pBdr>
        <w:spacing w:after="120"/>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 xml:space="preserve">SPONSOR,                                                                       </w:t>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t>BENEFICIAR,</w:t>
      </w:r>
    </w:p>
    <w:p w14:paraId="7262ABCD" w14:textId="53F9DBB1" w:rsidR="00AA520A" w:rsidRPr="00422941" w:rsidRDefault="00E536FE" w:rsidP="00D16DA6">
      <w:pPr>
        <w:pBdr>
          <w:top w:val="nil"/>
          <w:left w:val="nil"/>
          <w:bottom w:val="nil"/>
          <w:right w:val="nil"/>
          <w:between w:val="nil"/>
        </w:pBdr>
        <w:spacing w:after="120"/>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S.C. ___________ S.R.L.</w:t>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t>Uniunea Geodezilor din Ro</w:t>
      </w:r>
      <w:r w:rsidR="009D6F9A">
        <w:rPr>
          <w:rFonts w:asciiTheme="minorHAnsi" w:hAnsiTheme="minorHAnsi" w:cstheme="minorHAnsi"/>
          <w:color w:val="000000"/>
          <w:sz w:val="22"/>
          <w:szCs w:val="22"/>
        </w:rPr>
        <w:t>mâ</w:t>
      </w:r>
      <w:r w:rsidRPr="00422941">
        <w:rPr>
          <w:rFonts w:asciiTheme="minorHAnsi" w:hAnsiTheme="minorHAnsi" w:cstheme="minorHAnsi"/>
          <w:color w:val="000000"/>
          <w:sz w:val="22"/>
          <w:szCs w:val="22"/>
        </w:rPr>
        <w:t>nia</w:t>
      </w:r>
    </w:p>
    <w:p w14:paraId="4E65CBD6" w14:textId="6C4D9903" w:rsidR="00AA520A" w:rsidRPr="00422941" w:rsidRDefault="00E536FE" w:rsidP="00D16DA6">
      <w:pPr>
        <w:pBdr>
          <w:top w:val="nil"/>
          <w:left w:val="nil"/>
          <w:bottom w:val="nil"/>
          <w:right w:val="nil"/>
          <w:between w:val="nil"/>
        </w:pBdr>
        <w:spacing w:after="120"/>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Director General</w:t>
      </w:r>
      <w:r w:rsidRPr="00422941">
        <w:rPr>
          <w:rFonts w:asciiTheme="minorHAnsi" w:hAnsiTheme="minorHAnsi" w:cstheme="minorHAnsi"/>
          <w:color w:val="000000"/>
          <w:sz w:val="22"/>
          <w:szCs w:val="22"/>
        </w:rPr>
        <w:tab/>
      </w:r>
      <w:r w:rsidRPr="00422941">
        <w:rPr>
          <w:rFonts w:asciiTheme="minorHAnsi" w:hAnsiTheme="minorHAnsi" w:cstheme="minorHAnsi"/>
          <w:color w:val="000000"/>
          <w:sz w:val="22"/>
          <w:szCs w:val="22"/>
        </w:rPr>
        <w:tab/>
      </w:r>
      <w:r w:rsidR="00EC2DD2">
        <w:rPr>
          <w:rFonts w:asciiTheme="minorHAnsi" w:hAnsiTheme="minorHAnsi" w:cstheme="minorHAnsi"/>
          <w:color w:val="000000"/>
          <w:sz w:val="22"/>
          <w:szCs w:val="22"/>
        </w:rPr>
        <w:tab/>
      </w:r>
      <w:r w:rsidR="00EC2DD2">
        <w:rPr>
          <w:rFonts w:asciiTheme="minorHAnsi" w:hAnsiTheme="minorHAnsi" w:cstheme="minorHAnsi"/>
          <w:color w:val="000000"/>
          <w:sz w:val="22"/>
          <w:szCs w:val="22"/>
        </w:rPr>
        <w:tab/>
      </w:r>
      <w:r w:rsidR="00EC2DD2">
        <w:rPr>
          <w:rFonts w:asciiTheme="minorHAnsi" w:hAnsiTheme="minorHAnsi" w:cstheme="minorHAnsi"/>
          <w:color w:val="000000"/>
          <w:sz w:val="22"/>
          <w:szCs w:val="22"/>
        </w:rPr>
        <w:tab/>
      </w:r>
      <w:r w:rsidR="00EC2DD2">
        <w:rPr>
          <w:rFonts w:asciiTheme="minorHAnsi" w:hAnsiTheme="minorHAnsi" w:cstheme="minorHAnsi"/>
          <w:color w:val="000000"/>
          <w:sz w:val="22"/>
          <w:szCs w:val="22"/>
        </w:rPr>
        <w:tab/>
      </w:r>
      <w:r w:rsidRPr="00422941">
        <w:rPr>
          <w:rFonts w:asciiTheme="minorHAnsi" w:hAnsiTheme="minorHAnsi" w:cstheme="minorHAnsi"/>
          <w:color w:val="000000"/>
          <w:sz w:val="22"/>
          <w:szCs w:val="22"/>
        </w:rPr>
        <w:t>Președinte</w:t>
      </w:r>
      <w:r w:rsidRPr="00422941">
        <w:rPr>
          <w:rFonts w:asciiTheme="minorHAnsi" w:hAnsiTheme="minorHAnsi" w:cstheme="minorHAnsi"/>
          <w:color w:val="000000"/>
          <w:sz w:val="22"/>
          <w:szCs w:val="22"/>
        </w:rPr>
        <w:tab/>
      </w:r>
    </w:p>
    <w:p w14:paraId="3249AE07" w14:textId="77F40870" w:rsidR="00AA520A" w:rsidRPr="000B0476" w:rsidRDefault="00D16DA6" w:rsidP="00D16DA6">
      <w:pPr>
        <w:pBdr>
          <w:top w:val="nil"/>
          <w:left w:val="nil"/>
          <w:bottom w:val="nil"/>
          <w:right w:val="nil"/>
          <w:between w:val="nil"/>
        </w:pBdr>
        <w:spacing w:after="120"/>
        <w:jc w:val="both"/>
        <w:rPr>
          <w:rFonts w:asciiTheme="minorHAnsi" w:hAnsiTheme="minorHAnsi" w:cstheme="minorHAnsi"/>
          <w:color w:val="000000"/>
          <w:sz w:val="22"/>
          <w:szCs w:val="22"/>
        </w:rPr>
      </w:pPr>
      <w:r w:rsidRPr="00422941">
        <w:rPr>
          <w:rFonts w:asciiTheme="minorHAnsi" w:hAnsiTheme="minorHAnsi" w:cstheme="minorHAnsi"/>
          <w:color w:val="000000"/>
          <w:sz w:val="22"/>
          <w:szCs w:val="22"/>
        </w:rPr>
        <w:t>____</w:t>
      </w:r>
      <w:r w:rsidR="00E536FE" w:rsidRPr="00422941">
        <w:rPr>
          <w:rFonts w:asciiTheme="minorHAnsi" w:hAnsiTheme="minorHAnsi" w:cstheme="minorHAnsi"/>
          <w:color w:val="000000"/>
          <w:sz w:val="22"/>
          <w:szCs w:val="22"/>
        </w:rPr>
        <w:t>___________</w:t>
      </w:r>
      <w:r w:rsidR="00E536FE" w:rsidRPr="00422941">
        <w:rPr>
          <w:rFonts w:asciiTheme="minorHAnsi" w:hAnsiTheme="minorHAnsi" w:cstheme="minorHAnsi"/>
          <w:color w:val="000000"/>
          <w:sz w:val="22"/>
          <w:szCs w:val="22"/>
        </w:rPr>
        <w:tab/>
      </w:r>
      <w:r w:rsidR="00E536FE" w:rsidRPr="00422941">
        <w:rPr>
          <w:rFonts w:asciiTheme="minorHAnsi" w:hAnsiTheme="minorHAnsi" w:cstheme="minorHAnsi"/>
          <w:color w:val="000000"/>
          <w:sz w:val="22"/>
          <w:szCs w:val="22"/>
        </w:rPr>
        <w:tab/>
      </w:r>
      <w:r w:rsidR="00E536FE" w:rsidRPr="00422941">
        <w:rPr>
          <w:rFonts w:asciiTheme="minorHAnsi" w:hAnsiTheme="minorHAnsi" w:cstheme="minorHAnsi"/>
          <w:color w:val="000000"/>
          <w:sz w:val="22"/>
          <w:szCs w:val="22"/>
        </w:rPr>
        <w:tab/>
      </w:r>
      <w:r w:rsidR="00E536FE" w:rsidRPr="00422941">
        <w:rPr>
          <w:rFonts w:asciiTheme="minorHAnsi" w:hAnsiTheme="minorHAnsi" w:cstheme="minorHAnsi"/>
          <w:color w:val="000000"/>
          <w:sz w:val="22"/>
          <w:szCs w:val="22"/>
        </w:rPr>
        <w:tab/>
      </w:r>
      <w:r w:rsidR="00E536FE" w:rsidRPr="00422941">
        <w:rPr>
          <w:rFonts w:asciiTheme="minorHAnsi" w:hAnsiTheme="minorHAnsi" w:cstheme="minorHAnsi"/>
          <w:color w:val="000000"/>
          <w:sz w:val="22"/>
          <w:szCs w:val="22"/>
        </w:rPr>
        <w:tab/>
      </w:r>
      <w:r w:rsidR="00E536FE" w:rsidRPr="00422941">
        <w:rPr>
          <w:rFonts w:asciiTheme="minorHAnsi" w:hAnsiTheme="minorHAnsi" w:cstheme="minorHAnsi"/>
          <w:color w:val="000000"/>
          <w:sz w:val="22"/>
          <w:szCs w:val="22"/>
        </w:rPr>
        <w:tab/>
      </w:r>
      <w:r w:rsidR="00061A45">
        <w:rPr>
          <w:rFonts w:asciiTheme="minorHAnsi" w:hAnsiTheme="minorHAnsi" w:cstheme="minorHAnsi"/>
          <w:sz w:val="22"/>
          <w:szCs w:val="22"/>
        </w:rPr>
        <w:t>i</w:t>
      </w:r>
      <w:r w:rsidR="000B0476" w:rsidRPr="000B0476">
        <w:rPr>
          <w:rFonts w:asciiTheme="minorHAnsi" w:hAnsiTheme="minorHAnsi" w:cstheme="minorHAnsi"/>
          <w:sz w:val="22"/>
          <w:szCs w:val="22"/>
        </w:rPr>
        <w:t xml:space="preserve">ng. </w:t>
      </w:r>
      <w:r w:rsidR="00061A45">
        <w:rPr>
          <w:rFonts w:asciiTheme="minorHAnsi" w:hAnsiTheme="minorHAnsi" w:cstheme="minorHAnsi"/>
          <w:sz w:val="22"/>
          <w:szCs w:val="22"/>
        </w:rPr>
        <w:t>Mircea Afrăsinei</w:t>
      </w:r>
    </w:p>
    <w:p w14:paraId="4FA621DA" w14:textId="77777777" w:rsidR="00AA520A" w:rsidRPr="00422941" w:rsidRDefault="00AA520A" w:rsidP="00D16DA6">
      <w:pPr>
        <w:pBdr>
          <w:top w:val="nil"/>
          <w:left w:val="nil"/>
          <w:bottom w:val="nil"/>
          <w:right w:val="nil"/>
          <w:between w:val="nil"/>
        </w:pBdr>
        <w:spacing w:after="120"/>
        <w:jc w:val="both"/>
        <w:rPr>
          <w:rFonts w:asciiTheme="minorHAnsi" w:hAnsiTheme="minorHAnsi" w:cstheme="minorHAnsi"/>
          <w:b/>
          <w:color w:val="000000"/>
          <w:sz w:val="22"/>
          <w:szCs w:val="22"/>
        </w:rPr>
      </w:pPr>
    </w:p>
    <w:p w14:paraId="336D83D5" w14:textId="77777777" w:rsidR="00AA520A" w:rsidRPr="00422941" w:rsidRDefault="00AA520A">
      <w:pPr>
        <w:pBdr>
          <w:top w:val="nil"/>
          <w:left w:val="nil"/>
          <w:bottom w:val="nil"/>
          <w:right w:val="nil"/>
          <w:between w:val="nil"/>
        </w:pBdr>
        <w:jc w:val="both"/>
        <w:rPr>
          <w:rFonts w:asciiTheme="minorHAnsi" w:hAnsiTheme="minorHAnsi" w:cstheme="minorHAnsi"/>
          <w:b/>
          <w:color w:val="000000"/>
          <w:sz w:val="22"/>
          <w:szCs w:val="22"/>
        </w:rPr>
      </w:pPr>
    </w:p>
    <w:p w14:paraId="0B6761D7" w14:textId="77777777" w:rsidR="00AA520A" w:rsidRPr="00422941" w:rsidRDefault="00AA520A">
      <w:pPr>
        <w:pBdr>
          <w:top w:val="nil"/>
          <w:left w:val="nil"/>
          <w:bottom w:val="nil"/>
          <w:right w:val="nil"/>
          <w:between w:val="nil"/>
        </w:pBdr>
        <w:jc w:val="both"/>
        <w:rPr>
          <w:rFonts w:asciiTheme="minorHAnsi" w:hAnsiTheme="minorHAnsi" w:cstheme="minorHAnsi"/>
          <w:b/>
          <w:color w:val="000000"/>
          <w:sz w:val="22"/>
          <w:szCs w:val="22"/>
        </w:rPr>
      </w:pPr>
    </w:p>
    <w:sectPr w:rsidR="00AA520A" w:rsidRPr="00422941" w:rsidSect="0071116B">
      <w:pgSz w:w="11906" w:h="16838" w:code="9"/>
      <w:pgMar w:top="1134" w:right="1134" w:bottom="1134" w:left="1361"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905B" w14:textId="77777777" w:rsidR="00FB589B" w:rsidRDefault="00FB589B" w:rsidP="0095564E">
      <w:r>
        <w:separator/>
      </w:r>
    </w:p>
  </w:endnote>
  <w:endnote w:type="continuationSeparator" w:id="0">
    <w:p w14:paraId="3B9E651E" w14:textId="77777777" w:rsidR="00FB589B" w:rsidRDefault="00FB589B" w:rsidP="0095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B4D4" w14:textId="77777777" w:rsidR="00FB589B" w:rsidRDefault="00FB589B" w:rsidP="0095564E">
      <w:r>
        <w:separator/>
      </w:r>
    </w:p>
  </w:footnote>
  <w:footnote w:type="continuationSeparator" w:id="0">
    <w:p w14:paraId="63729A46" w14:textId="77777777" w:rsidR="00FB589B" w:rsidRDefault="00FB589B" w:rsidP="0095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6746"/>
    <w:multiLevelType w:val="multilevel"/>
    <w:tmpl w:val="5FE06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46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0A"/>
    <w:rsid w:val="0004441D"/>
    <w:rsid w:val="00061A45"/>
    <w:rsid w:val="000B0476"/>
    <w:rsid w:val="000F3DFF"/>
    <w:rsid w:val="00100F8A"/>
    <w:rsid w:val="00114E81"/>
    <w:rsid w:val="00125FB7"/>
    <w:rsid w:val="002A1928"/>
    <w:rsid w:val="00422941"/>
    <w:rsid w:val="00447861"/>
    <w:rsid w:val="004771A9"/>
    <w:rsid w:val="004831C3"/>
    <w:rsid w:val="004B6183"/>
    <w:rsid w:val="00530604"/>
    <w:rsid w:val="00542643"/>
    <w:rsid w:val="005B2609"/>
    <w:rsid w:val="005D264D"/>
    <w:rsid w:val="00676BBA"/>
    <w:rsid w:val="0071116B"/>
    <w:rsid w:val="008402E6"/>
    <w:rsid w:val="00911457"/>
    <w:rsid w:val="0095564E"/>
    <w:rsid w:val="009D6F9A"/>
    <w:rsid w:val="00A16106"/>
    <w:rsid w:val="00A16B11"/>
    <w:rsid w:val="00A41D68"/>
    <w:rsid w:val="00A76787"/>
    <w:rsid w:val="00A930CC"/>
    <w:rsid w:val="00AA520A"/>
    <w:rsid w:val="00B70BB2"/>
    <w:rsid w:val="00BB6AE6"/>
    <w:rsid w:val="00C54E78"/>
    <w:rsid w:val="00C80029"/>
    <w:rsid w:val="00C90904"/>
    <w:rsid w:val="00CA7EF4"/>
    <w:rsid w:val="00D100D4"/>
    <w:rsid w:val="00D16DA6"/>
    <w:rsid w:val="00D64A63"/>
    <w:rsid w:val="00D81D18"/>
    <w:rsid w:val="00D83F94"/>
    <w:rsid w:val="00DA447B"/>
    <w:rsid w:val="00DE4458"/>
    <w:rsid w:val="00E2410C"/>
    <w:rsid w:val="00E536FE"/>
    <w:rsid w:val="00EC0641"/>
    <w:rsid w:val="00EC2DD2"/>
    <w:rsid w:val="00FB589B"/>
    <w:rsid w:val="00F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F422"/>
  <w15:docId w15:val="{212D3406-B9E2-47C2-9DB0-D42C7DD5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EC3"/>
  </w:style>
  <w:style w:type="paragraph" w:styleId="Titlu1">
    <w:name w:val="heading 1"/>
    <w:basedOn w:val="Normal"/>
    <w:next w:val="Normal"/>
    <w:rsid w:val="00A16B11"/>
    <w:pPr>
      <w:keepNext/>
      <w:keepLines/>
      <w:spacing w:before="480" w:after="120"/>
      <w:outlineLvl w:val="0"/>
    </w:pPr>
    <w:rPr>
      <w:b/>
      <w:sz w:val="48"/>
      <w:szCs w:val="48"/>
    </w:rPr>
  </w:style>
  <w:style w:type="paragraph" w:styleId="Titlu2">
    <w:name w:val="heading 2"/>
    <w:basedOn w:val="Normal"/>
    <w:next w:val="Normal"/>
    <w:rsid w:val="00A16B11"/>
    <w:pPr>
      <w:keepNext/>
      <w:keepLines/>
      <w:spacing w:before="360" w:after="80"/>
      <w:outlineLvl w:val="1"/>
    </w:pPr>
    <w:rPr>
      <w:b/>
      <w:sz w:val="36"/>
      <w:szCs w:val="36"/>
    </w:rPr>
  </w:style>
  <w:style w:type="paragraph" w:styleId="Titlu3">
    <w:name w:val="heading 3"/>
    <w:basedOn w:val="Normal"/>
    <w:next w:val="Normal"/>
    <w:rsid w:val="00A16B11"/>
    <w:pPr>
      <w:keepNext/>
      <w:keepLines/>
      <w:spacing w:before="280" w:after="80"/>
      <w:outlineLvl w:val="2"/>
    </w:pPr>
    <w:rPr>
      <w:b/>
      <w:sz w:val="28"/>
      <w:szCs w:val="28"/>
    </w:rPr>
  </w:style>
  <w:style w:type="paragraph" w:styleId="Titlu4">
    <w:name w:val="heading 4"/>
    <w:basedOn w:val="Normal"/>
    <w:next w:val="Normal"/>
    <w:rsid w:val="00A16B11"/>
    <w:pPr>
      <w:keepNext/>
      <w:keepLines/>
      <w:spacing w:before="240" w:after="40"/>
      <w:outlineLvl w:val="3"/>
    </w:pPr>
    <w:rPr>
      <w:b/>
    </w:rPr>
  </w:style>
  <w:style w:type="paragraph" w:styleId="Titlu5">
    <w:name w:val="heading 5"/>
    <w:basedOn w:val="Normal"/>
    <w:next w:val="Normal"/>
    <w:rsid w:val="00A16B11"/>
    <w:pPr>
      <w:keepNext/>
      <w:keepLines/>
      <w:spacing w:before="220" w:after="40"/>
      <w:outlineLvl w:val="4"/>
    </w:pPr>
    <w:rPr>
      <w:b/>
      <w:sz w:val="22"/>
      <w:szCs w:val="22"/>
    </w:rPr>
  </w:style>
  <w:style w:type="paragraph" w:styleId="Titlu6">
    <w:name w:val="heading 6"/>
    <w:basedOn w:val="Normal"/>
    <w:next w:val="Normal"/>
    <w:rsid w:val="00A16B11"/>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rsid w:val="00A16B11"/>
    <w:pPr>
      <w:keepNext/>
      <w:keepLines/>
      <w:spacing w:before="480" w:after="120"/>
    </w:pPr>
    <w:rPr>
      <w:b/>
      <w:sz w:val="72"/>
      <w:szCs w:val="72"/>
    </w:rPr>
  </w:style>
  <w:style w:type="paragraph" w:styleId="TextnBalon">
    <w:name w:val="Balloon Text"/>
    <w:basedOn w:val="Normal"/>
    <w:semiHidden/>
    <w:rsid w:val="00AB3954"/>
    <w:rPr>
      <w:rFonts w:ascii="Tahoma" w:hAnsi="Tahoma" w:cs="Tahoma"/>
      <w:sz w:val="16"/>
      <w:szCs w:val="16"/>
    </w:rPr>
  </w:style>
  <w:style w:type="character" w:styleId="Referincomentariu">
    <w:name w:val="annotation reference"/>
    <w:rsid w:val="00C93C43"/>
    <w:rPr>
      <w:sz w:val="16"/>
      <w:szCs w:val="16"/>
    </w:rPr>
  </w:style>
  <w:style w:type="paragraph" w:styleId="Textcomentariu">
    <w:name w:val="annotation text"/>
    <w:basedOn w:val="Normal"/>
    <w:link w:val="TextcomentariuCaracter"/>
    <w:rsid w:val="00C93C43"/>
    <w:rPr>
      <w:sz w:val="20"/>
      <w:szCs w:val="20"/>
    </w:rPr>
  </w:style>
  <w:style w:type="character" w:customStyle="1" w:styleId="TextcomentariuCaracter">
    <w:name w:val="Text comentariu Caracter"/>
    <w:link w:val="Textcomentariu"/>
    <w:rsid w:val="00C93C43"/>
    <w:rPr>
      <w:lang w:eastAsia="en-US"/>
    </w:rPr>
  </w:style>
  <w:style w:type="paragraph" w:styleId="SubiectComentariu">
    <w:name w:val="annotation subject"/>
    <w:basedOn w:val="Textcomentariu"/>
    <w:next w:val="Textcomentariu"/>
    <w:link w:val="SubiectComentariuCaracter"/>
    <w:rsid w:val="00C93C43"/>
    <w:rPr>
      <w:b/>
      <w:bCs/>
    </w:rPr>
  </w:style>
  <w:style w:type="character" w:customStyle="1" w:styleId="SubiectComentariuCaracter">
    <w:name w:val="Subiect Comentariu Caracter"/>
    <w:link w:val="SubiectComentariu"/>
    <w:rsid w:val="00C93C43"/>
    <w:rPr>
      <w:b/>
      <w:bCs/>
      <w:lang w:eastAsia="en-US"/>
    </w:rPr>
  </w:style>
  <w:style w:type="paragraph" w:styleId="Listparagraf">
    <w:name w:val="List Paragraph"/>
    <w:basedOn w:val="Normal"/>
    <w:uiPriority w:val="34"/>
    <w:qFormat/>
    <w:rsid w:val="00E45906"/>
    <w:pPr>
      <w:ind w:left="720"/>
      <w:contextualSpacing/>
    </w:pPr>
  </w:style>
  <w:style w:type="paragraph" w:styleId="NormalWeb">
    <w:name w:val="Normal (Web)"/>
    <w:basedOn w:val="Normal"/>
    <w:uiPriority w:val="99"/>
    <w:semiHidden/>
    <w:unhideWhenUsed/>
    <w:rsid w:val="007B6148"/>
    <w:pPr>
      <w:spacing w:after="107" w:line="236" w:lineRule="atLeast"/>
      <w:jc w:val="both"/>
    </w:pPr>
    <w:rPr>
      <w:lang w:val="en-US"/>
    </w:rPr>
  </w:style>
  <w:style w:type="paragraph" w:styleId="Frspaiere">
    <w:name w:val="No Spacing"/>
    <w:uiPriority w:val="1"/>
    <w:qFormat/>
    <w:rsid w:val="004C7B8C"/>
  </w:style>
  <w:style w:type="character" w:styleId="Hyperlink">
    <w:name w:val="Hyperlink"/>
    <w:basedOn w:val="Fontdeparagrafimplicit"/>
    <w:unhideWhenUsed/>
    <w:rsid w:val="00C540A0"/>
    <w:rPr>
      <w:color w:val="0000FF" w:themeColor="hyperlink"/>
      <w:u w:val="single"/>
    </w:rPr>
  </w:style>
  <w:style w:type="character" w:styleId="Robust">
    <w:name w:val="Strong"/>
    <w:basedOn w:val="Fontdeparagrafimplicit"/>
    <w:uiPriority w:val="22"/>
    <w:qFormat/>
    <w:rsid w:val="003F4C11"/>
    <w:rPr>
      <w:b/>
      <w:bCs/>
    </w:rPr>
  </w:style>
  <w:style w:type="paragraph" w:customStyle="1" w:styleId="yiv8950670816msonormal">
    <w:name w:val="yiv8950670816msonormal"/>
    <w:basedOn w:val="Normal"/>
    <w:rsid w:val="00344E74"/>
    <w:pPr>
      <w:spacing w:before="100" w:beforeAutospacing="1" w:after="100" w:afterAutospacing="1"/>
    </w:pPr>
    <w:rPr>
      <w:lang w:val="en-US"/>
    </w:rPr>
  </w:style>
  <w:style w:type="paragraph" w:styleId="Subtitlu">
    <w:name w:val="Subtitle"/>
    <w:basedOn w:val="Normal"/>
    <w:next w:val="Normal"/>
    <w:rsid w:val="00A16B11"/>
    <w:pPr>
      <w:keepNext/>
      <w:keepLines/>
      <w:spacing w:before="360" w:after="80"/>
    </w:pPr>
    <w:rPr>
      <w:rFonts w:ascii="Georgia" w:eastAsia="Georgia" w:hAnsi="Georgia" w:cs="Georgia"/>
      <w:i/>
      <w:color w:val="666666"/>
      <w:sz w:val="48"/>
      <w:szCs w:val="48"/>
    </w:rPr>
  </w:style>
  <w:style w:type="paragraph" w:styleId="Antet">
    <w:name w:val="header"/>
    <w:basedOn w:val="Normal"/>
    <w:link w:val="AntetCaracter"/>
    <w:uiPriority w:val="99"/>
    <w:semiHidden/>
    <w:unhideWhenUsed/>
    <w:rsid w:val="0095564E"/>
    <w:pPr>
      <w:tabs>
        <w:tab w:val="center" w:pos="4680"/>
        <w:tab w:val="right" w:pos="9360"/>
      </w:tabs>
    </w:pPr>
  </w:style>
  <w:style w:type="character" w:customStyle="1" w:styleId="AntetCaracter">
    <w:name w:val="Antet Caracter"/>
    <w:basedOn w:val="Fontdeparagrafimplicit"/>
    <w:link w:val="Antet"/>
    <w:uiPriority w:val="99"/>
    <w:semiHidden/>
    <w:rsid w:val="0095564E"/>
  </w:style>
  <w:style w:type="paragraph" w:styleId="Subsol">
    <w:name w:val="footer"/>
    <w:basedOn w:val="Normal"/>
    <w:link w:val="SubsolCaracter"/>
    <w:uiPriority w:val="99"/>
    <w:semiHidden/>
    <w:unhideWhenUsed/>
    <w:rsid w:val="0095564E"/>
    <w:pPr>
      <w:tabs>
        <w:tab w:val="center" w:pos="4680"/>
        <w:tab w:val="right" w:pos="9360"/>
      </w:tabs>
    </w:pPr>
  </w:style>
  <w:style w:type="character" w:customStyle="1" w:styleId="SubsolCaracter">
    <w:name w:val="Subsol Caracter"/>
    <w:basedOn w:val="Fontdeparagrafimplicit"/>
    <w:link w:val="Subsol"/>
    <w:uiPriority w:val="99"/>
    <w:semiHidden/>
    <w:rsid w:val="0095564E"/>
  </w:style>
  <w:style w:type="character" w:styleId="MeniuneNerezolvat">
    <w:name w:val="Unresolved Mention"/>
    <w:basedOn w:val="Fontdeparagrafimplicit"/>
    <w:uiPriority w:val="99"/>
    <w:semiHidden/>
    <w:unhideWhenUsed/>
    <w:rsid w:val="00A7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gr.ro" TargetMode="External"/><Relationship Id="rId3" Type="http://schemas.openxmlformats.org/officeDocument/2006/relationships/settings" Target="settings.xml"/><Relationship Id="rId7" Type="http://schemas.openxmlformats.org/officeDocument/2006/relationships/hyperlink" Target="mailto:liviu.gherman@gisca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1188</Words>
  <Characters>6897</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Marina Laura Cocu</cp:lastModifiedBy>
  <cp:revision>5</cp:revision>
  <dcterms:created xsi:type="dcterms:W3CDTF">2023-02-27T08:58:00Z</dcterms:created>
  <dcterms:modified xsi:type="dcterms:W3CDTF">2023-03-22T13:07:00Z</dcterms:modified>
</cp:coreProperties>
</file>